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CA957" w14:textId="77777777" w:rsidR="00E82751" w:rsidRDefault="00571564">
      <w:pPr>
        <w:widowControl w:val="0"/>
        <w:spacing w:line="276" w:lineRule="auto"/>
        <w:rPr>
          <w:rFonts w:ascii="Libre Franklin Light" w:eastAsia="Libre Franklin Light" w:hAnsi="Libre Franklin Light" w:cs="Libre Franklin Light"/>
          <w:sz w:val="16"/>
          <w:szCs w:val="16"/>
        </w:rPr>
      </w:pPr>
      <w:r>
        <w:rPr>
          <w:rFonts w:ascii="Libre Franklin Light" w:eastAsia="Libre Franklin Light" w:hAnsi="Libre Franklin Light" w:cs="Libre Franklin Light"/>
          <w:noProof/>
          <w:sz w:val="16"/>
          <w:szCs w:val="16"/>
        </w:rPr>
        <w:drawing>
          <wp:anchor distT="0" distB="0" distL="114300" distR="114300" simplePos="0" relativeHeight="251658240" behindDoc="0" locked="0" layoutInCell="1" hidden="0" allowOverlap="1" wp14:anchorId="1D980AF7" wp14:editId="6CE979D6">
            <wp:simplePos x="0" y="0"/>
            <wp:positionH relativeFrom="margin">
              <wp:posOffset>3857654</wp:posOffset>
            </wp:positionH>
            <wp:positionV relativeFrom="margin">
              <wp:posOffset>-228599</wp:posOffset>
            </wp:positionV>
            <wp:extent cx="2082165" cy="1452880"/>
            <wp:effectExtent l="0" t="0" r="0" b="0"/>
            <wp:wrapSquare wrapText="bothSides" distT="0" distB="0" distL="114300" distR="11430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082165" cy="1452880"/>
                    </a:xfrm>
                    <a:prstGeom prst="rect">
                      <a:avLst/>
                    </a:prstGeom>
                    <a:ln/>
                  </pic:spPr>
                </pic:pic>
              </a:graphicData>
            </a:graphic>
          </wp:anchor>
        </w:drawing>
      </w:r>
    </w:p>
    <w:p w14:paraId="6B995541" w14:textId="77777777" w:rsidR="00E82751" w:rsidRDefault="00E82751">
      <w:pPr>
        <w:widowControl w:val="0"/>
        <w:spacing w:line="276" w:lineRule="auto"/>
        <w:rPr>
          <w:rFonts w:ascii="Libre Franklin Light" w:eastAsia="Libre Franklin Light" w:hAnsi="Libre Franklin Light" w:cs="Libre Franklin Light"/>
          <w:sz w:val="16"/>
          <w:szCs w:val="16"/>
        </w:rPr>
      </w:pPr>
    </w:p>
    <w:p w14:paraId="746898F8" w14:textId="77777777" w:rsidR="00E82751" w:rsidRDefault="00E82751">
      <w:pPr>
        <w:widowControl w:val="0"/>
        <w:spacing w:line="276" w:lineRule="auto"/>
        <w:rPr>
          <w:rFonts w:ascii="Libre Franklin Light" w:eastAsia="Libre Franklin Light" w:hAnsi="Libre Franklin Light" w:cs="Libre Franklin Light"/>
          <w:sz w:val="16"/>
          <w:szCs w:val="16"/>
        </w:rPr>
      </w:pPr>
    </w:p>
    <w:p w14:paraId="6BC153C2" w14:textId="77777777" w:rsidR="00E82751" w:rsidRDefault="00E82751">
      <w:pPr>
        <w:widowControl w:val="0"/>
        <w:spacing w:line="276" w:lineRule="auto"/>
        <w:rPr>
          <w:rFonts w:ascii="Libre Franklin Light" w:eastAsia="Libre Franklin Light" w:hAnsi="Libre Franklin Light" w:cs="Libre Franklin Light"/>
          <w:sz w:val="16"/>
          <w:szCs w:val="16"/>
        </w:rPr>
      </w:pPr>
    </w:p>
    <w:p w14:paraId="72B72871" w14:textId="77777777" w:rsidR="00E82751" w:rsidRDefault="00E82751">
      <w:pPr>
        <w:widowControl w:val="0"/>
        <w:rPr>
          <w:rFonts w:ascii="Libre Franklin Light" w:eastAsia="Libre Franklin Light" w:hAnsi="Libre Franklin Light" w:cs="Libre Franklin Light"/>
          <w:sz w:val="16"/>
          <w:szCs w:val="16"/>
        </w:rPr>
      </w:pPr>
    </w:p>
    <w:p w14:paraId="779777B3" w14:textId="77777777" w:rsidR="00E82751" w:rsidRDefault="00E82751">
      <w:pPr>
        <w:widowControl w:val="0"/>
        <w:rPr>
          <w:rFonts w:ascii="Libre Franklin Light" w:eastAsia="Libre Franklin Light" w:hAnsi="Libre Franklin Light" w:cs="Libre Franklin Light"/>
          <w:sz w:val="16"/>
          <w:szCs w:val="16"/>
        </w:rPr>
      </w:pPr>
    </w:p>
    <w:p w14:paraId="08D80996" w14:textId="77777777" w:rsidR="00E82751" w:rsidRDefault="00E82751">
      <w:pPr>
        <w:widowControl w:val="0"/>
        <w:rPr>
          <w:rFonts w:ascii="Libre Franklin Light" w:eastAsia="Libre Franklin Light" w:hAnsi="Libre Franklin Light" w:cs="Libre Franklin Light"/>
          <w:sz w:val="16"/>
          <w:szCs w:val="16"/>
        </w:rPr>
      </w:pPr>
    </w:p>
    <w:p w14:paraId="62F48732" w14:textId="77777777" w:rsidR="00E82751" w:rsidRDefault="00571564">
      <w:pPr>
        <w:rPr>
          <w:rFonts w:ascii="Libre Franklin Light" w:eastAsia="Libre Franklin Light" w:hAnsi="Libre Franklin Light" w:cs="Libre Franklin Light"/>
          <w:sz w:val="16"/>
          <w:szCs w:val="16"/>
        </w:rPr>
      </w:pPr>
      <w:r>
        <w:rPr>
          <w:rFonts w:ascii="Libre Franklin" w:eastAsia="Libre Franklin" w:hAnsi="Libre Franklin" w:cs="Libre Franklin"/>
          <w:b/>
          <w:color w:val="193768"/>
          <w:sz w:val="22"/>
          <w:szCs w:val="22"/>
        </w:rPr>
        <w:t>Press Release</w:t>
      </w:r>
    </w:p>
    <w:p w14:paraId="59F382D9" w14:textId="77777777" w:rsidR="00E82751" w:rsidRDefault="00571564">
      <w:pPr>
        <w:rPr>
          <w:rFonts w:ascii="Libre Franklin" w:eastAsia="Libre Franklin" w:hAnsi="Libre Franklin" w:cs="Libre Franklin"/>
        </w:rPr>
      </w:pPr>
      <w:r>
        <w:rPr>
          <w:rFonts w:ascii="Libre Franklin Light" w:eastAsia="Libre Franklin Light" w:hAnsi="Libre Franklin Light" w:cs="Libre Franklin Light"/>
          <w:sz w:val="16"/>
          <w:szCs w:val="16"/>
        </w:rPr>
        <w:t>September 14, 2022</w:t>
      </w:r>
      <w:r>
        <w:rPr>
          <w:rFonts w:ascii="Libre Franklin" w:eastAsia="Libre Franklin" w:hAnsi="Libre Franklin" w:cs="Libre Franklin"/>
          <w:sz w:val="20"/>
          <w:szCs w:val="20"/>
        </w:rPr>
        <w:tab/>
      </w:r>
      <w:r>
        <w:rPr>
          <w:rFonts w:ascii="Libre Franklin" w:eastAsia="Libre Franklin" w:hAnsi="Libre Franklin" w:cs="Libre Franklin"/>
        </w:rPr>
        <w:tab/>
      </w:r>
      <w:r>
        <w:rPr>
          <w:rFonts w:ascii="Libre Franklin" w:eastAsia="Libre Franklin" w:hAnsi="Libre Franklin" w:cs="Libre Franklin"/>
        </w:rPr>
        <w:tab/>
      </w:r>
      <w:r>
        <w:rPr>
          <w:rFonts w:ascii="Libre Franklin" w:eastAsia="Libre Franklin" w:hAnsi="Libre Franklin" w:cs="Libre Franklin"/>
        </w:rPr>
        <w:tab/>
      </w:r>
      <w:r>
        <w:rPr>
          <w:rFonts w:ascii="Libre Franklin" w:eastAsia="Libre Franklin" w:hAnsi="Libre Franklin" w:cs="Libre Franklin"/>
        </w:rPr>
        <w:tab/>
      </w:r>
    </w:p>
    <w:p w14:paraId="6DEF9812" w14:textId="77777777" w:rsidR="00E82751" w:rsidRDefault="00E82751">
      <w:pPr>
        <w:rPr>
          <w:rFonts w:ascii="Libre Franklin" w:eastAsia="Libre Franklin" w:hAnsi="Libre Franklin" w:cs="Libre Franklin"/>
          <w:sz w:val="32"/>
          <w:szCs w:val="32"/>
        </w:rPr>
      </w:pPr>
    </w:p>
    <w:p w14:paraId="1BA9D132" w14:textId="77777777" w:rsidR="00E82751" w:rsidRDefault="00571564">
      <w:pPr>
        <w:rPr>
          <w:rFonts w:ascii="Libre Franklin" w:eastAsia="Libre Franklin" w:hAnsi="Libre Franklin" w:cs="Libre Franklin"/>
          <w:sz w:val="32"/>
          <w:szCs w:val="32"/>
        </w:rPr>
      </w:pPr>
      <w:r>
        <w:rPr>
          <w:rFonts w:ascii="Libre Franklin" w:eastAsia="Libre Franklin" w:hAnsi="Libre Franklin" w:cs="Libre Franklin"/>
          <w:sz w:val="32"/>
          <w:szCs w:val="32"/>
        </w:rPr>
        <w:t>“The 90s Onstage”</w:t>
      </w:r>
    </w:p>
    <w:p w14:paraId="5CCB18F2" w14:textId="77777777" w:rsidR="00E82751" w:rsidRDefault="00E82751">
      <w:pPr>
        <w:rPr>
          <w:rFonts w:ascii="Libre Franklin" w:eastAsia="Libre Franklin" w:hAnsi="Libre Franklin" w:cs="Libre Franklin"/>
          <w:sz w:val="16"/>
          <w:szCs w:val="16"/>
        </w:rPr>
      </w:pPr>
    </w:p>
    <w:p w14:paraId="7688D513" w14:textId="36BF6ADF" w:rsidR="00E82751" w:rsidRDefault="00571564">
      <w:pPr>
        <w:spacing w:line="276" w:lineRule="auto"/>
        <w:rPr>
          <w:rFonts w:ascii="Libre Franklin" w:eastAsia="Libre Franklin" w:hAnsi="Libre Franklin" w:cs="Libre Franklin"/>
          <w:sz w:val="22"/>
          <w:szCs w:val="22"/>
          <w:highlight w:val="white"/>
        </w:rPr>
      </w:pPr>
      <w:r>
        <w:rPr>
          <w:rFonts w:ascii="Libre Franklin" w:eastAsia="Libre Franklin" w:hAnsi="Libre Franklin" w:cs="Libre Franklin"/>
          <w:sz w:val="22"/>
          <w:szCs w:val="22"/>
          <w:highlight w:val="white"/>
        </w:rPr>
        <w:t xml:space="preserve">September 15, 2022 – </w:t>
      </w:r>
      <w:r w:rsidR="00B462DC">
        <w:rPr>
          <w:rFonts w:ascii="Libre Franklin" w:eastAsia="Libre Franklin" w:hAnsi="Libre Franklin" w:cs="Libre Franklin"/>
          <w:sz w:val="22"/>
          <w:szCs w:val="22"/>
          <w:highlight w:val="white"/>
        </w:rPr>
        <w:t>April</w:t>
      </w:r>
      <w:r>
        <w:rPr>
          <w:rFonts w:ascii="Libre Franklin" w:eastAsia="Libre Franklin" w:hAnsi="Libre Franklin" w:cs="Libre Franklin"/>
          <w:sz w:val="22"/>
          <w:szCs w:val="22"/>
          <w:highlight w:val="white"/>
        </w:rPr>
        <w:t xml:space="preserve"> </w:t>
      </w:r>
      <w:r w:rsidR="00B462DC">
        <w:rPr>
          <w:rFonts w:ascii="Libre Franklin" w:eastAsia="Libre Franklin" w:hAnsi="Libre Franklin" w:cs="Libre Franklin"/>
          <w:sz w:val="22"/>
          <w:szCs w:val="22"/>
          <w:highlight w:val="white"/>
        </w:rPr>
        <w:t>9</w:t>
      </w:r>
      <w:bookmarkStart w:id="0" w:name="_GoBack"/>
      <w:bookmarkEnd w:id="0"/>
      <w:r>
        <w:rPr>
          <w:rFonts w:ascii="Libre Franklin" w:eastAsia="Libre Franklin" w:hAnsi="Libre Franklin" w:cs="Libre Franklin"/>
          <w:sz w:val="22"/>
          <w:szCs w:val="22"/>
          <w:highlight w:val="white"/>
        </w:rPr>
        <w:t>, 2023</w:t>
      </w:r>
    </w:p>
    <w:p w14:paraId="7A633FF2" w14:textId="77777777" w:rsidR="00E82751" w:rsidRDefault="00571564">
      <w:pPr>
        <w:spacing w:line="276" w:lineRule="auto"/>
        <w:rPr>
          <w:rFonts w:ascii="Libre Franklin" w:eastAsia="Libre Franklin" w:hAnsi="Libre Franklin" w:cs="Libre Franklin"/>
          <w:b/>
          <w:sz w:val="22"/>
          <w:szCs w:val="22"/>
        </w:rPr>
      </w:pPr>
      <w:r>
        <w:rPr>
          <w:rFonts w:ascii="Libre Franklin" w:eastAsia="Libre Franklin" w:hAnsi="Libre Franklin" w:cs="Libre Franklin"/>
          <w:sz w:val="22"/>
          <w:szCs w:val="22"/>
        </w:rPr>
        <w:t>Salt Beyoğl</w:t>
      </w:r>
      <w:r>
        <w:rPr>
          <w:rFonts w:ascii="Libre Franklin" w:eastAsia="Libre Franklin" w:hAnsi="Libre Franklin" w:cs="Libre Franklin"/>
          <w:sz w:val="22"/>
          <w:szCs w:val="22"/>
          <w:highlight w:val="white"/>
        </w:rPr>
        <w:t>u | Salt Galata</w:t>
      </w:r>
    </w:p>
    <w:p w14:paraId="4C992578" w14:textId="77777777" w:rsidR="00E82751" w:rsidRDefault="00E82751">
      <w:pPr>
        <w:spacing w:line="276" w:lineRule="auto"/>
        <w:ind w:right="-90"/>
        <w:jc w:val="center"/>
        <w:rPr>
          <w:rFonts w:ascii="Libre Franklin" w:eastAsia="Libre Franklin" w:hAnsi="Libre Franklin" w:cs="Libre Franklin"/>
          <w:b/>
          <w:sz w:val="22"/>
          <w:szCs w:val="22"/>
        </w:rPr>
      </w:pPr>
    </w:p>
    <w:p w14:paraId="2A3F3E7E" w14:textId="77777777" w:rsidR="00E82751" w:rsidRDefault="00E82751">
      <w:pPr>
        <w:spacing w:line="276" w:lineRule="auto"/>
        <w:ind w:right="-90"/>
        <w:jc w:val="center"/>
        <w:rPr>
          <w:rFonts w:ascii="Libre Franklin" w:eastAsia="Libre Franklin" w:hAnsi="Libre Franklin" w:cs="Libre Franklin"/>
          <w:b/>
          <w:sz w:val="22"/>
          <w:szCs w:val="22"/>
        </w:rPr>
      </w:pPr>
    </w:p>
    <w:p w14:paraId="574D2FB4" w14:textId="77777777" w:rsidR="00E82751" w:rsidRDefault="00571564">
      <w:pPr>
        <w:spacing w:line="276" w:lineRule="auto"/>
        <w:jc w:val="center"/>
        <w:rPr>
          <w:rFonts w:ascii="Libre Franklin" w:eastAsia="Libre Franklin" w:hAnsi="Libre Franklin" w:cs="Libre Franklin"/>
          <w:b/>
          <w:sz w:val="26"/>
          <w:szCs w:val="26"/>
        </w:rPr>
      </w:pPr>
      <w:r>
        <w:rPr>
          <w:rFonts w:ascii="Libre Franklin" w:eastAsia="Libre Franklin" w:hAnsi="Libre Franklin" w:cs="Libre Franklin"/>
          <w:b/>
          <w:sz w:val="26"/>
          <w:szCs w:val="26"/>
        </w:rPr>
        <w:t xml:space="preserve">Salt’s new exhibition, “The 90s Onstage,” exploring aspects of the stage and performance in Turkey’s 1990s culture scene, </w:t>
      </w:r>
    </w:p>
    <w:p w14:paraId="472BF49E" w14:textId="77777777" w:rsidR="00E82751" w:rsidRDefault="00571564">
      <w:pPr>
        <w:spacing w:line="276" w:lineRule="auto"/>
        <w:jc w:val="center"/>
        <w:rPr>
          <w:rFonts w:ascii="Libre Franklin" w:eastAsia="Libre Franklin" w:hAnsi="Libre Franklin" w:cs="Libre Franklin"/>
          <w:b/>
          <w:sz w:val="26"/>
          <w:szCs w:val="26"/>
        </w:rPr>
      </w:pPr>
      <w:r>
        <w:rPr>
          <w:rFonts w:ascii="Libre Franklin" w:eastAsia="Libre Franklin" w:hAnsi="Libre Franklin" w:cs="Libre Franklin"/>
          <w:b/>
          <w:sz w:val="26"/>
          <w:szCs w:val="26"/>
        </w:rPr>
        <w:t>opens on September 15.</w:t>
      </w:r>
    </w:p>
    <w:p w14:paraId="7C541E46" w14:textId="77777777" w:rsidR="00E82751" w:rsidRDefault="00E82751">
      <w:pPr>
        <w:spacing w:line="276" w:lineRule="auto"/>
        <w:jc w:val="center"/>
        <w:rPr>
          <w:rFonts w:ascii="Libre Franklin" w:eastAsia="Libre Franklin" w:hAnsi="Libre Franklin" w:cs="Libre Franklin"/>
          <w:b/>
          <w:sz w:val="26"/>
          <w:szCs w:val="26"/>
        </w:rPr>
      </w:pPr>
    </w:p>
    <w:p w14:paraId="421A4B35" w14:textId="77777777" w:rsidR="00E82751" w:rsidRDefault="00571564">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rPr>
        <w:t xml:space="preserve">Founded by Garanti BBVA, Salt’s new exhibition </w:t>
      </w:r>
      <w:r>
        <w:rPr>
          <w:rFonts w:ascii="Libre Franklin" w:eastAsia="Libre Franklin" w:hAnsi="Libre Franklin" w:cs="Libre Franklin"/>
          <w:i/>
          <w:sz w:val="22"/>
          <w:szCs w:val="22"/>
        </w:rPr>
        <w:t>The 90s Onstage</w:t>
      </w:r>
      <w:r>
        <w:rPr>
          <w:rFonts w:ascii="Libre Franklin" w:eastAsia="Libre Franklin" w:hAnsi="Libre Franklin" w:cs="Libre Franklin"/>
          <w:sz w:val="22"/>
          <w:szCs w:val="22"/>
        </w:rPr>
        <w:t xml:space="preserve"> chronicles stage and performance art in Turkey’s cultural scene during the 1990s. </w:t>
      </w:r>
      <w:r>
        <w:rPr>
          <w:rFonts w:ascii="Libre Franklin" w:eastAsia="Libre Franklin" w:hAnsi="Libre Franklin" w:cs="Libre Franklin"/>
          <w:sz w:val="22"/>
          <w:szCs w:val="22"/>
          <w:highlight w:val="white"/>
        </w:rPr>
        <w:t xml:space="preserve">Examining the practice of performance in relation to society, economy, the street and politics, the exhibition presents a potpourri of cultural history while addressing the individual and collective initiatives of artists and designers. It assembles archival materials and </w:t>
      </w:r>
      <w:r>
        <w:rPr>
          <w:rFonts w:ascii="Libre Franklin" w:eastAsia="Libre Franklin" w:hAnsi="Libre Franklin" w:cs="Libre Franklin"/>
          <w:sz w:val="22"/>
          <w:szCs w:val="22"/>
        </w:rPr>
        <w:t xml:space="preserve">introduces </w:t>
      </w:r>
      <w:r>
        <w:rPr>
          <w:rFonts w:ascii="Libre Franklin" w:eastAsia="Libre Franklin" w:hAnsi="Libre Franklin" w:cs="Libre Franklin"/>
          <w:sz w:val="22"/>
          <w:szCs w:val="22"/>
          <w:highlight w:val="white"/>
        </w:rPr>
        <w:t>a variety of production styles, ranging from live performances to video clips and television programs.</w:t>
      </w:r>
    </w:p>
    <w:p w14:paraId="05C3F9C3" w14:textId="77777777" w:rsidR="00E82751" w:rsidRDefault="00E82751">
      <w:pPr>
        <w:spacing w:line="276" w:lineRule="auto"/>
        <w:rPr>
          <w:rFonts w:ascii="Libre Franklin" w:eastAsia="Libre Franklin" w:hAnsi="Libre Franklin" w:cs="Libre Franklin"/>
          <w:sz w:val="22"/>
          <w:szCs w:val="22"/>
        </w:rPr>
      </w:pPr>
    </w:p>
    <w:p w14:paraId="4A516895" w14:textId="77777777" w:rsidR="00E82751" w:rsidRDefault="00571564">
      <w:pPr>
        <w:spacing w:line="276" w:lineRule="auto"/>
        <w:rPr>
          <w:rFonts w:ascii="Libre Franklin" w:eastAsia="Libre Franklin" w:hAnsi="Libre Franklin" w:cs="Libre Franklin"/>
          <w:sz w:val="22"/>
          <w:szCs w:val="22"/>
          <w:highlight w:val="white"/>
        </w:rPr>
      </w:pPr>
      <w:r>
        <w:rPr>
          <w:rFonts w:ascii="Libre Franklin" w:eastAsia="Libre Franklin" w:hAnsi="Libre Franklin" w:cs="Libre Franklin"/>
          <w:sz w:val="22"/>
          <w:szCs w:val="22"/>
        </w:rPr>
        <w:t xml:space="preserve">The 1990s marked a period of </w:t>
      </w:r>
      <w:r>
        <w:rPr>
          <w:rFonts w:ascii="Libre Franklin" w:eastAsia="Libre Franklin" w:hAnsi="Libre Franklin" w:cs="Libre Franklin"/>
          <w:sz w:val="22"/>
          <w:szCs w:val="22"/>
          <w:highlight w:val="white"/>
        </w:rPr>
        <w:t>major social, political, and economic shifts</w:t>
      </w:r>
      <w:r>
        <w:rPr>
          <w:rFonts w:ascii="Libre Franklin" w:eastAsia="Libre Franklin" w:hAnsi="Libre Franklin" w:cs="Libre Franklin"/>
          <w:sz w:val="22"/>
          <w:szCs w:val="22"/>
        </w:rPr>
        <w:t xml:space="preserve"> in Turkey. Meanwhile, the country settled on a new line of cultural and economic circulation in addition to a period of dynamism that contrasts with the darkness that began </w:t>
      </w:r>
      <w:r>
        <w:rPr>
          <w:rFonts w:ascii="Libre Franklin" w:eastAsia="Libre Franklin" w:hAnsi="Libre Franklin" w:cs="Libre Franklin"/>
          <w:sz w:val="22"/>
          <w:szCs w:val="22"/>
          <w:highlight w:val="white"/>
        </w:rPr>
        <w:t>as the</w:t>
      </w:r>
      <w:r>
        <w:rPr>
          <w:rFonts w:ascii="Libre Franklin" w:eastAsia="Libre Franklin" w:hAnsi="Libre Franklin" w:cs="Libre Franklin"/>
          <w:sz w:val="22"/>
          <w:szCs w:val="22"/>
        </w:rPr>
        <w:t xml:space="preserve"> boundaries of freedom expanded in the fields of culture, art, performance, and entertainment, particularly in Istanbul. With the help of private television and music channels opening one after the other, pop culture enjoyed an unprecedented rise. It was also a time when Turkey’s art scene foregrounded the “interdisciplinary” concept. Integr</w:t>
      </w:r>
      <w:r>
        <w:rPr>
          <w:rFonts w:ascii="Libre Franklin" w:eastAsia="Libre Franklin" w:hAnsi="Libre Franklin" w:cs="Libre Franklin"/>
          <w:sz w:val="22"/>
          <w:szCs w:val="22"/>
          <w:highlight w:val="white"/>
        </w:rPr>
        <w:t xml:space="preserve">ating a wide range of disciplines, the medium of performance and its experimental nature offered a progressive ground for artists. </w:t>
      </w:r>
    </w:p>
    <w:p w14:paraId="3026058E" w14:textId="77777777" w:rsidR="00E82751" w:rsidRDefault="00E82751">
      <w:pPr>
        <w:spacing w:line="276" w:lineRule="auto"/>
        <w:rPr>
          <w:rFonts w:ascii="Libre Franklin" w:eastAsia="Libre Franklin" w:hAnsi="Libre Franklin" w:cs="Libre Franklin"/>
          <w:sz w:val="22"/>
          <w:szCs w:val="22"/>
          <w:highlight w:val="white"/>
        </w:rPr>
      </w:pPr>
    </w:p>
    <w:p w14:paraId="3DAFE1DE" w14:textId="77777777" w:rsidR="00E82751" w:rsidRDefault="00571564">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highlight w:val="white"/>
        </w:rPr>
        <w:t xml:space="preserve">Examining performance works produced during this decade, </w:t>
      </w:r>
      <w:r>
        <w:rPr>
          <w:rFonts w:ascii="Libre Franklin" w:eastAsia="Libre Franklin" w:hAnsi="Libre Franklin" w:cs="Libre Franklin"/>
          <w:i/>
          <w:sz w:val="22"/>
          <w:szCs w:val="22"/>
          <w:highlight w:val="white"/>
        </w:rPr>
        <w:t xml:space="preserve">The 90s </w:t>
      </w:r>
      <w:r>
        <w:rPr>
          <w:rFonts w:ascii="Libre Franklin" w:eastAsia="Libre Franklin" w:hAnsi="Libre Franklin" w:cs="Libre Franklin"/>
          <w:i/>
          <w:sz w:val="22"/>
          <w:szCs w:val="22"/>
        </w:rPr>
        <w:t>Onstage</w:t>
      </w:r>
      <w:r>
        <w:rPr>
          <w:rFonts w:ascii="Libre Franklin" w:eastAsia="Libre Franklin" w:hAnsi="Libre Franklin" w:cs="Libre Franklin"/>
          <w:i/>
          <w:sz w:val="22"/>
          <w:szCs w:val="22"/>
          <w:highlight w:val="white"/>
        </w:rPr>
        <w:t xml:space="preserve"> </w:t>
      </w:r>
      <w:r>
        <w:rPr>
          <w:rFonts w:ascii="Libre Franklin" w:eastAsia="Libre Franklin" w:hAnsi="Libre Franklin" w:cs="Libre Franklin"/>
          <w:sz w:val="22"/>
          <w:szCs w:val="22"/>
          <w:highlight w:val="white"/>
        </w:rPr>
        <w:t>presents multifaceted insights into the history of the arts, culture, and entertainment. It traces the intersections between popular culture and a diverse range of performances that gained visibility in parks, bars, historical landmarks, and abandoned sites, creating unlikely connections and contributing</w:t>
      </w:r>
      <w:r>
        <w:rPr>
          <w:rFonts w:ascii="Libre Franklin" w:eastAsia="Libre Franklin" w:hAnsi="Libre Franklin" w:cs="Libre Franklin"/>
          <w:sz w:val="22"/>
          <w:szCs w:val="22"/>
        </w:rPr>
        <w:t xml:space="preserve"> to a broader understanding of the “stage”. </w:t>
      </w:r>
    </w:p>
    <w:p w14:paraId="1F78CDDA" w14:textId="77777777" w:rsidR="00E82751" w:rsidRDefault="00E82751">
      <w:pPr>
        <w:spacing w:line="276" w:lineRule="auto"/>
        <w:rPr>
          <w:rFonts w:ascii="Libre Franklin" w:eastAsia="Libre Franklin" w:hAnsi="Libre Franklin" w:cs="Libre Franklin"/>
          <w:sz w:val="22"/>
          <w:szCs w:val="22"/>
        </w:rPr>
      </w:pPr>
    </w:p>
    <w:p w14:paraId="787DF39E" w14:textId="77777777" w:rsidR="00E82751" w:rsidRDefault="00571564">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rPr>
        <w:t xml:space="preserve">Salt Beyoğlu features works by artists including Aydın Teker, CANAN, Esra Ersen, Halil Altındere, Hüseyin Katırcıoğlu, Köken Ergun, Moni Salim Özgilik, Özlem Günyol &amp; Mustafa Kunt and Taner Ceylan. An array of productions expanding on the relationship between art and the street are </w:t>
      </w:r>
      <w:r>
        <w:rPr>
          <w:rFonts w:ascii="Libre Franklin" w:eastAsia="Libre Franklin" w:hAnsi="Libre Franklin" w:cs="Libre Franklin"/>
          <w:sz w:val="22"/>
          <w:szCs w:val="22"/>
        </w:rPr>
        <w:lastRenderedPageBreak/>
        <w:t xml:space="preserve">accompanied by photographs, posters and correspondences from selected events such as the </w:t>
      </w:r>
      <w:r>
        <w:rPr>
          <w:rFonts w:ascii="Libre Franklin" w:eastAsia="Libre Franklin" w:hAnsi="Libre Franklin" w:cs="Libre Franklin"/>
          <w:i/>
          <w:sz w:val="22"/>
          <w:szCs w:val="22"/>
        </w:rPr>
        <w:t>Seretonin</w:t>
      </w:r>
      <w:r>
        <w:rPr>
          <w:rFonts w:ascii="Libre Franklin" w:eastAsia="Libre Franklin" w:hAnsi="Libre Franklin" w:cs="Libre Franklin"/>
          <w:sz w:val="22"/>
          <w:szCs w:val="22"/>
        </w:rPr>
        <w:t xml:space="preserve"> and </w:t>
      </w:r>
      <w:r>
        <w:rPr>
          <w:rFonts w:ascii="Libre Franklin" w:eastAsia="Libre Franklin" w:hAnsi="Libre Franklin" w:cs="Libre Franklin"/>
          <w:i/>
          <w:sz w:val="22"/>
          <w:szCs w:val="22"/>
        </w:rPr>
        <w:t xml:space="preserve">Genç Etkinlik </w:t>
      </w:r>
      <w:r>
        <w:rPr>
          <w:rFonts w:ascii="Libre Franklin" w:eastAsia="Libre Franklin" w:hAnsi="Libre Franklin" w:cs="Libre Franklin"/>
          <w:sz w:val="22"/>
          <w:szCs w:val="22"/>
        </w:rPr>
        <w:t>[Youth Action] exhibitions as well as the Assos Performing Arts Festival. The works of artists Burak Delier and Mehmet Sander are presented at Salt Galata, together with a performance piece by Ceylan Öztrük.</w:t>
      </w:r>
    </w:p>
    <w:p w14:paraId="12F7E2EC" w14:textId="77777777" w:rsidR="00E82751" w:rsidRDefault="00E82751">
      <w:pPr>
        <w:spacing w:line="276" w:lineRule="auto"/>
        <w:rPr>
          <w:rFonts w:ascii="Libre Franklin" w:eastAsia="Libre Franklin" w:hAnsi="Libre Franklin" w:cs="Libre Franklin"/>
          <w:sz w:val="22"/>
          <w:szCs w:val="22"/>
        </w:rPr>
      </w:pPr>
    </w:p>
    <w:p w14:paraId="4AC92836" w14:textId="77777777" w:rsidR="00E82751" w:rsidRDefault="00571564">
      <w:pPr>
        <w:spacing w:line="276" w:lineRule="auto"/>
        <w:rPr>
          <w:rFonts w:ascii="Libre Franklin" w:eastAsia="Libre Franklin" w:hAnsi="Libre Franklin" w:cs="Libre Franklin"/>
          <w:sz w:val="22"/>
          <w:szCs w:val="22"/>
          <w:highlight w:val="white"/>
        </w:rPr>
      </w:pPr>
      <w:r>
        <w:rPr>
          <w:rFonts w:ascii="Libre Franklin" w:eastAsia="Libre Franklin" w:hAnsi="Libre Franklin" w:cs="Libre Franklin"/>
          <w:i/>
          <w:sz w:val="22"/>
          <w:szCs w:val="22"/>
          <w:highlight w:val="white"/>
        </w:rPr>
        <w:t xml:space="preserve">The 90s </w:t>
      </w:r>
      <w:r>
        <w:rPr>
          <w:rFonts w:ascii="Libre Franklin" w:eastAsia="Libre Franklin" w:hAnsi="Libre Franklin" w:cs="Libre Franklin"/>
          <w:i/>
          <w:sz w:val="22"/>
          <w:szCs w:val="22"/>
        </w:rPr>
        <w:t>Onstage</w:t>
      </w:r>
      <w:r>
        <w:rPr>
          <w:rFonts w:ascii="Libre Franklin" w:eastAsia="Libre Franklin" w:hAnsi="Libre Franklin" w:cs="Libre Franklin"/>
          <w:sz w:val="22"/>
          <w:szCs w:val="22"/>
          <w:highlight w:val="white"/>
        </w:rPr>
        <w:t xml:space="preserve"> </w:t>
      </w:r>
      <w:r>
        <w:rPr>
          <w:rFonts w:ascii="Libre Franklin" w:eastAsia="Libre Franklin" w:hAnsi="Libre Franklin" w:cs="Libre Franklin"/>
          <w:sz w:val="22"/>
          <w:szCs w:val="22"/>
        </w:rPr>
        <w:t xml:space="preserve">can be viewed free of charge until February 12, 2023 at Salt’s Beyoğlu and Galata locations. </w:t>
      </w:r>
      <w:r>
        <w:rPr>
          <w:rFonts w:ascii="Libre Franklin" w:eastAsia="Libre Franklin" w:hAnsi="Libre Franklin" w:cs="Libre Franklin"/>
          <w:sz w:val="22"/>
          <w:szCs w:val="22"/>
          <w:highlight w:val="white"/>
        </w:rPr>
        <w:t xml:space="preserve">In parallel with the exhibition, a </w:t>
      </w:r>
      <w:hyperlink r:id="rId8">
        <w:r>
          <w:rPr>
            <w:rFonts w:ascii="Libre Franklin" w:eastAsia="Libre Franklin" w:hAnsi="Libre Franklin" w:cs="Libre Franklin"/>
            <w:color w:val="1155CC"/>
            <w:sz w:val="22"/>
            <w:szCs w:val="22"/>
            <w:highlight w:val="white"/>
            <w:u w:val="single"/>
          </w:rPr>
          <w:t>website</w:t>
        </w:r>
      </w:hyperlink>
      <w:r>
        <w:rPr>
          <w:rFonts w:ascii="Libre Franklin" w:eastAsia="Libre Franklin" w:hAnsi="Libre Franklin" w:cs="Libre Franklin"/>
          <w:sz w:val="22"/>
          <w:szCs w:val="22"/>
          <w:highlight w:val="white"/>
        </w:rPr>
        <w:t xml:space="preserve"> comprising comprehensive archival material related to selected performances will be launched with the support of Zorlu Holding and Zorlu Performing Arts Center’s Digilogue. Music events and DJ performances organized within the scope of the exhibition are supported by Türk Tuborg A.Ş., and Leman Sevda Darıcıoğlu’s performance by monoco.io.</w:t>
      </w:r>
    </w:p>
    <w:p w14:paraId="22188D77" w14:textId="77777777" w:rsidR="00E82751" w:rsidRDefault="00E82751">
      <w:pPr>
        <w:spacing w:line="276" w:lineRule="auto"/>
        <w:rPr>
          <w:rFonts w:ascii="Libre Franklin" w:eastAsia="Libre Franklin" w:hAnsi="Libre Franklin" w:cs="Libre Franklin"/>
          <w:sz w:val="22"/>
          <w:szCs w:val="22"/>
        </w:rPr>
      </w:pPr>
    </w:p>
    <w:p w14:paraId="22F7CCA6" w14:textId="77777777" w:rsidR="00E82751" w:rsidRDefault="00571564">
      <w:pPr>
        <w:spacing w:line="276" w:lineRule="auto"/>
        <w:rPr>
          <w:rFonts w:ascii="Libre Franklin" w:eastAsia="Libre Franklin" w:hAnsi="Libre Franklin" w:cs="Libre Franklin"/>
          <w:b/>
          <w:sz w:val="26"/>
          <w:szCs w:val="26"/>
        </w:rPr>
      </w:pPr>
      <w:r>
        <w:rPr>
          <w:rFonts w:ascii="Libre Franklin" w:eastAsia="Libre Franklin" w:hAnsi="Libre Franklin" w:cs="Libre Franklin"/>
          <w:i/>
          <w:sz w:val="22"/>
          <w:szCs w:val="22"/>
        </w:rPr>
        <w:t>The 90s Onstage</w:t>
      </w:r>
      <w:r>
        <w:rPr>
          <w:rFonts w:ascii="Libre Franklin" w:eastAsia="Libre Franklin" w:hAnsi="Libre Franklin" w:cs="Libre Franklin"/>
          <w:sz w:val="22"/>
          <w:szCs w:val="22"/>
        </w:rPr>
        <w:t xml:space="preserve"> is programmed by Amira Akbıyıkoğlu in collaboration with </w:t>
      </w:r>
      <w:r>
        <w:rPr>
          <w:rFonts w:ascii="Libre Franklin" w:eastAsia="Libre Franklin" w:hAnsi="Libre Franklin" w:cs="Libre Franklin"/>
          <w:sz w:val="22"/>
          <w:szCs w:val="22"/>
          <w:highlight w:val="white"/>
        </w:rPr>
        <w:t>Emirhan Altuner (Design and Production) and Gül İçel (Project Assistant) from Salt, together with researcher Mine Söyler</w:t>
      </w:r>
      <w:r>
        <w:rPr>
          <w:rFonts w:ascii="Libre Franklin" w:eastAsia="Libre Franklin" w:hAnsi="Libre Franklin" w:cs="Libre Franklin"/>
          <w:sz w:val="22"/>
          <w:szCs w:val="22"/>
        </w:rPr>
        <w:t xml:space="preserve">. An accompanying public program will be announced at saltonline.org and Salt’s social media channels. </w:t>
      </w:r>
    </w:p>
    <w:p w14:paraId="1772BB8C" w14:textId="77777777" w:rsidR="00E82751" w:rsidRDefault="00E82751">
      <w:pPr>
        <w:spacing w:line="276" w:lineRule="auto"/>
        <w:rPr>
          <w:rFonts w:ascii="Libre Franklin" w:eastAsia="Libre Franklin" w:hAnsi="Libre Franklin" w:cs="Libre Franklin"/>
          <w:sz w:val="22"/>
          <w:szCs w:val="22"/>
        </w:rPr>
      </w:pPr>
    </w:p>
    <w:p w14:paraId="2791A907" w14:textId="77777777" w:rsidR="00E82751" w:rsidRDefault="00571564">
      <w:pPr>
        <w:spacing w:line="276" w:lineRule="auto"/>
        <w:rPr>
          <w:rFonts w:ascii="Libre Franklin" w:eastAsia="Libre Franklin" w:hAnsi="Libre Franklin" w:cs="Libre Franklin"/>
          <w:b/>
          <w:sz w:val="20"/>
          <w:szCs w:val="20"/>
        </w:rPr>
      </w:pPr>
      <w:r>
        <w:rPr>
          <w:rFonts w:ascii="Libre Franklin" w:eastAsia="Libre Franklin" w:hAnsi="Libre Franklin" w:cs="Libre Franklin"/>
          <w:b/>
          <w:sz w:val="20"/>
          <w:szCs w:val="20"/>
        </w:rPr>
        <w:t>Participants</w:t>
      </w:r>
    </w:p>
    <w:p w14:paraId="1A0E29BE" w14:textId="77777777" w:rsidR="00E82751" w:rsidRDefault="00571564">
      <w:pPr>
        <w:spacing w:line="276" w:lineRule="auto"/>
        <w:rPr>
          <w:rFonts w:ascii="Libre Franklin" w:eastAsia="Libre Franklin" w:hAnsi="Libre Franklin" w:cs="Libre Franklin"/>
          <w:sz w:val="20"/>
          <w:szCs w:val="20"/>
        </w:rPr>
      </w:pPr>
      <w:r>
        <w:rPr>
          <w:rFonts w:ascii="Libre Franklin" w:eastAsia="Libre Franklin" w:hAnsi="Libre Franklin" w:cs="Libre Franklin"/>
          <w:sz w:val="20"/>
          <w:szCs w:val="20"/>
        </w:rPr>
        <w:t>Adnan Tönel, aeigis, Ali Emir Tapan, Arhan Kayar, Asiye Cengiz, Atilla Özdemiroğlu, Aydın Teker, Ayşe Draz, Bedri Baykam, Burak Delier, Cana Dölay, CANAN, Ceylan Öztrük, Çağatay Karaçizmeli, Ekim Acun, Esra Ersen, Genco Gülan, Geyvan McMillen, Gürel Yontan, Ha Za Vu Zu, Halil Altındere, Hazal Halavut, Hüseyin Katırcıoğlu, İbrahim Akyürek, Komet, Köken Ergun, Kumpanya, Lamia Karaali, Leman Sevda Darıcıoğlu, Levent Öget, Mehmet Güleryüz, Mehmet Sander, Mete Özgencil, Moni Saim Özgilik, Nadi Güler, Nur Akalın, Nurgül Polat, Orhan Atasoy, Orhan Cem Çetin, Ömer Ahunbay, Özlem Günyol &amp; Mustafa Kunt, Pilvi Takala, Raife Polat, Selçuk Gürışık, Selva Daşdemir, Sevi Algan, Simge Burhanoğlu, Şule Ateş, Taldans, Taner Ceylan, Tuğçe Tuna, Umur Turagay, Vahit Tuna, Yeşil Üzümler, Zişan Uğurlu</w:t>
      </w:r>
    </w:p>
    <w:p w14:paraId="2C641A58" w14:textId="77777777" w:rsidR="00E82751" w:rsidRDefault="00E82751">
      <w:pPr>
        <w:spacing w:line="276" w:lineRule="auto"/>
        <w:rPr>
          <w:rFonts w:ascii="Libre Franklin" w:eastAsia="Libre Franklin" w:hAnsi="Libre Franklin" w:cs="Libre Franklin"/>
          <w:sz w:val="20"/>
          <w:szCs w:val="20"/>
        </w:rPr>
      </w:pPr>
    </w:p>
    <w:p w14:paraId="17535DEA" w14:textId="77777777" w:rsidR="00E82751" w:rsidRDefault="00571564">
      <w:pPr>
        <w:spacing w:line="276" w:lineRule="auto"/>
        <w:rPr>
          <w:rFonts w:ascii="Libre Franklin" w:eastAsia="Libre Franklin" w:hAnsi="Libre Franklin" w:cs="Libre Franklin"/>
          <w:sz w:val="20"/>
          <w:szCs w:val="20"/>
        </w:rPr>
      </w:pPr>
      <w:r>
        <w:rPr>
          <w:rFonts w:ascii="Libre Franklin" w:eastAsia="Libre Franklin" w:hAnsi="Libre Franklin" w:cs="Libre Franklin"/>
          <w:i/>
          <w:sz w:val="20"/>
          <w:szCs w:val="20"/>
          <w:highlight w:val="white"/>
        </w:rPr>
        <w:t xml:space="preserve">The 90s </w:t>
      </w:r>
      <w:r>
        <w:rPr>
          <w:rFonts w:ascii="Libre Franklin" w:eastAsia="Libre Franklin" w:hAnsi="Libre Franklin" w:cs="Libre Franklin"/>
          <w:i/>
          <w:sz w:val="20"/>
          <w:szCs w:val="20"/>
        </w:rPr>
        <w:t>Onstage</w:t>
      </w:r>
      <w:r>
        <w:rPr>
          <w:rFonts w:ascii="Libre Franklin" w:eastAsia="Libre Franklin" w:hAnsi="Libre Franklin" w:cs="Libre Franklin"/>
          <w:sz w:val="20"/>
          <w:szCs w:val="20"/>
        </w:rPr>
        <w:t xml:space="preserve"> is organized as part of</w:t>
      </w:r>
      <w:hyperlink r:id="rId9">
        <w:r>
          <w:rPr>
            <w:rFonts w:ascii="Libre Franklin" w:eastAsia="Libre Franklin" w:hAnsi="Libre Franklin" w:cs="Libre Franklin"/>
            <w:color w:val="1155CC"/>
            <w:sz w:val="20"/>
            <w:szCs w:val="20"/>
          </w:rPr>
          <w:t xml:space="preserve"> </w:t>
        </w:r>
      </w:hyperlink>
      <w:hyperlink r:id="rId10">
        <w:r>
          <w:rPr>
            <w:rFonts w:ascii="Libre Franklin" w:eastAsia="Libre Franklin" w:hAnsi="Libre Franklin" w:cs="Libre Franklin"/>
            <w:color w:val="1155CC"/>
            <w:sz w:val="20"/>
            <w:szCs w:val="20"/>
            <w:u w:val="single"/>
          </w:rPr>
          <w:t>L’Internationale</w:t>
        </w:r>
      </w:hyperlink>
      <w:r>
        <w:rPr>
          <w:rFonts w:ascii="Libre Franklin" w:eastAsia="Libre Franklin" w:hAnsi="Libre Franklin" w:cs="Libre Franklin"/>
          <w:sz w:val="20"/>
          <w:szCs w:val="20"/>
        </w:rPr>
        <w:t>’s</w:t>
      </w:r>
      <w:r>
        <w:rPr>
          <w:rFonts w:ascii="Libre Franklin" w:eastAsia="Libre Franklin" w:hAnsi="Libre Franklin" w:cs="Libre Franklin"/>
          <w:i/>
          <w:sz w:val="20"/>
          <w:szCs w:val="20"/>
        </w:rPr>
        <w:t xml:space="preserve"> Our Many Europes</w:t>
      </w:r>
      <w:r>
        <w:rPr>
          <w:rFonts w:ascii="Libre Franklin" w:eastAsia="Libre Franklin" w:hAnsi="Libre Franklin" w:cs="Libre Franklin"/>
          <w:sz w:val="20"/>
          <w:szCs w:val="20"/>
        </w:rPr>
        <w:t xml:space="preserve"> program.</w:t>
      </w:r>
    </w:p>
    <w:p w14:paraId="74469978" w14:textId="77777777" w:rsidR="00E82751" w:rsidRDefault="00E82751">
      <w:pPr>
        <w:spacing w:line="276" w:lineRule="auto"/>
        <w:rPr>
          <w:rFonts w:ascii="Libre Franklin" w:eastAsia="Libre Franklin" w:hAnsi="Libre Franklin" w:cs="Libre Franklin"/>
          <w:sz w:val="22"/>
          <w:szCs w:val="22"/>
        </w:rPr>
      </w:pPr>
    </w:p>
    <w:p w14:paraId="537A8B07" w14:textId="77777777" w:rsidR="00E82751" w:rsidRDefault="00571564">
      <w:pPr>
        <w:spacing w:line="276" w:lineRule="auto"/>
        <w:jc w:val="right"/>
        <w:rPr>
          <w:rFonts w:ascii="Libre Franklin" w:eastAsia="Libre Franklin" w:hAnsi="Libre Franklin" w:cs="Libre Franklin"/>
          <w:b/>
          <w:sz w:val="20"/>
          <w:szCs w:val="20"/>
        </w:rPr>
      </w:pPr>
      <w:r>
        <w:rPr>
          <w:rFonts w:ascii="Libre Franklin" w:eastAsia="Libre Franklin" w:hAnsi="Libre Franklin" w:cs="Libre Franklin"/>
          <w:b/>
          <w:noProof/>
          <w:sz w:val="20"/>
          <w:szCs w:val="20"/>
        </w:rPr>
        <w:drawing>
          <wp:inline distT="114300" distB="114300" distL="114300" distR="114300" wp14:anchorId="53F3EF9A" wp14:editId="503BDBE8">
            <wp:extent cx="2986088" cy="473754"/>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986088" cy="473754"/>
                    </a:xfrm>
                    <a:prstGeom prst="rect">
                      <a:avLst/>
                    </a:prstGeom>
                    <a:ln/>
                  </pic:spPr>
                </pic:pic>
              </a:graphicData>
            </a:graphic>
          </wp:inline>
        </w:drawing>
      </w:r>
    </w:p>
    <w:p w14:paraId="1F345DE4" w14:textId="77777777" w:rsidR="00E82751" w:rsidRDefault="00E82751">
      <w:pPr>
        <w:spacing w:line="276" w:lineRule="auto"/>
        <w:rPr>
          <w:rFonts w:ascii="Libre Franklin" w:eastAsia="Libre Franklin" w:hAnsi="Libre Franklin" w:cs="Libre Franklin"/>
          <w:b/>
          <w:sz w:val="20"/>
          <w:szCs w:val="20"/>
        </w:rPr>
      </w:pPr>
    </w:p>
    <w:p w14:paraId="3702BF35" w14:textId="77777777" w:rsidR="00E82751" w:rsidRDefault="00571564">
      <w:pPr>
        <w:spacing w:line="276" w:lineRule="auto"/>
        <w:rPr>
          <w:rFonts w:ascii="Libre Franklin" w:eastAsia="Libre Franklin" w:hAnsi="Libre Franklin" w:cs="Libre Franklin"/>
          <w:sz w:val="20"/>
          <w:szCs w:val="20"/>
        </w:rPr>
      </w:pPr>
      <w:r>
        <w:rPr>
          <w:rFonts w:ascii="Libre Franklin" w:eastAsia="Libre Franklin" w:hAnsi="Libre Franklin" w:cs="Libre Franklin"/>
          <w:i/>
          <w:color w:val="0C0C0C"/>
          <w:sz w:val="18"/>
          <w:szCs w:val="18"/>
          <w:highlight w:val="white"/>
        </w:rPr>
        <w:t>Our Many Europes</w:t>
      </w:r>
      <w:r>
        <w:rPr>
          <w:rFonts w:ascii="Libre Franklin" w:eastAsia="Libre Franklin" w:hAnsi="Libre Franklin" w:cs="Libre Franklin"/>
          <w:color w:val="0C0C0C"/>
          <w:sz w:val="18"/>
          <w:szCs w:val="18"/>
          <w:highlight w:val="white"/>
        </w:rPr>
        <w:t xml:space="preserve"> is a four-year program initiated in 2019 by the museum confederation </w:t>
      </w:r>
      <w:hyperlink r:id="rId12">
        <w:r>
          <w:rPr>
            <w:rFonts w:ascii="Libre Franklin" w:eastAsia="Libre Franklin" w:hAnsi="Libre Franklin" w:cs="Libre Franklin"/>
            <w:color w:val="808080"/>
            <w:sz w:val="18"/>
            <w:szCs w:val="18"/>
            <w:highlight w:val="white"/>
          </w:rPr>
          <w:t>L’Internationale</w:t>
        </w:r>
      </w:hyperlink>
      <w:r>
        <w:rPr>
          <w:rFonts w:ascii="Libre Franklin" w:eastAsia="Libre Franklin" w:hAnsi="Libre Franklin" w:cs="Libre Franklin"/>
          <w:color w:val="0C0C0C"/>
          <w:sz w:val="18"/>
          <w:szCs w:val="18"/>
          <w:highlight w:val="white"/>
        </w:rPr>
        <w:t xml:space="preserve"> and its partners, and co-funded by the Creative Europe Programme of the European Union. L’Internationale gathers seven major art institutions: Moderna galerija (MG+MSUM, Ljubljana, Slovenia); Museo Reina Sofía (Madrid, Spain); MACBA Museu d’Art Contemporani de Barcelona (Barcelona, Spain); Museum van Hedendaagse Kunst Antwerpen (M HKA, Antwerp, Belgium); Muzeum Sztuki Nowoczesnej w Warszawie (Warsaw, Poland); Salt (Istanbul, Turkey), and Van Abbemuseum (VAM, Eindhoven, Netherlands), which team up with HDK-Valand Academy (Gothenburg, Sweden), and the National College of Art and Design (NCAD, Dublin, Ireland).</w:t>
      </w:r>
    </w:p>
    <w:p w14:paraId="7F6E23C0" w14:textId="77777777" w:rsidR="00E82751" w:rsidRDefault="00E82751">
      <w:pPr>
        <w:spacing w:line="276" w:lineRule="auto"/>
        <w:rPr>
          <w:rFonts w:ascii="Libre Franklin" w:eastAsia="Libre Franklin" w:hAnsi="Libre Franklin" w:cs="Libre Franklin"/>
          <w:sz w:val="22"/>
          <w:szCs w:val="22"/>
        </w:rPr>
      </w:pPr>
    </w:p>
    <w:p w14:paraId="3F5E723D" w14:textId="77777777" w:rsidR="00E82751" w:rsidRDefault="00571564">
      <w:pPr>
        <w:spacing w:line="276" w:lineRule="auto"/>
        <w:jc w:val="right"/>
        <w:rPr>
          <w:rFonts w:ascii="Libre Franklin" w:eastAsia="Libre Franklin" w:hAnsi="Libre Franklin" w:cs="Libre Franklin"/>
          <w:b/>
          <w:sz w:val="22"/>
          <w:szCs w:val="22"/>
          <w:highlight w:val="white"/>
          <w:u w:val="single"/>
        </w:rPr>
      </w:pPr>
      <w:r>
        <w:rPr>
          <w:rFonts w:ascii="Libre Franklin" w:eastAsia="Libre Franklin" w:hAnsi="Libre Franklin" w:cs="Libre Franklin"/>
          <w:b/>
          <w:sz w:val="22"/>
          <w:szCs w:val="22"/>
        </w:rPr>
        <w:t>Salt is founded and supported by Garanti BBVA.</w:t>
      </w:r>
    </w:p>
    <w:p w14:paraId="255160CF" w14:textId="77777777" w:rsidR="00E82751" w:rsidRDefault="00E82751">
      <w:pPr>
        <w:rPr>
          <w:rFonts w:ascii="Libre Franklin" w:eastAsia="Libre Franklin" w:hAnsi="Libre Franklin" w:cs="Libre Franklin"/>
          <w:b/>
          <w:color w:val="222222"/>
          <w:sz w:val="20"/>
          <w:szCs w:val="20"/>
          <w:highlight w:val="white"/>
          <w:u w:val="single"/>
        </w:rPr>
      </w:pPr>
    </w:p>
    <w:p w14:paraId="700B4D55" w14:textId="77777777" w:rsidR="002E10A2" w:rsidRDefault="002E10A2">
      <w:pPr>
        <w:rPr>
          <w:rFonts w:ascii="Libre Franklin" w:eastAsia="Libre Franklin" w:hAnsi="Libre Franklin" w:cs="Libre Franklin"/>
          <w:b/>
          <w:color w:val="222222"/>
          <w:sz w:val="20"/>
          <w:szCs w:val="20"/>
          <w:highlight w:val="white"/>
          <w:u w:val="single"/>
        </w:rPr>
      </w:pPr>
    </w:p>
    <w:p w14:paraId="0752EAD9" w14:textId="77777777" w:rsidR="002E10A2" w:rsidRDefault="002E10A2">
      <w:pPr>
        <w:rPr>
          <w:rFonts w:ascii="Libre Franklin" w:eastAsia="Libre Franklin" w:hAnsi="Libre Franklin" w:cs="Libre Franklin"/>
          <w:b/>
          <w:color w:val="222222"/>
          <w:sz w:val="20"/>
          <w:szCs w:val="20"/>
          <w:highlight w:val="white"/>
          <w:u w:val="single"/>
        </w:rPr>
      </w:pPr>
    </w:p>
    <w:p w14:paraId="3DFBA616" w14:textId="7CA2A9A4" w:rsidR="00E82751" w:rsidRDefault="00571564">
      <w:pPr>
        <w:rPr>
          <w:rFonts w:ascii="Libre Franklin" w:eastAsia="Libre Franklin" w:hAnsi="Libre Franklin" w:cs="Libre Franklin"/>
          <w:b/>
          <w:color w:val="222222"/>
          <w:sz w:val="20"/>
          <w:szCs w:val="20"/>
          <w:highlight w:val="white"/>
          <w:u w:val="single"/>
        </w:rPr>
      </w:pPr>
      <w:r>
        <w:rPr>
          <w:rFonts w:ascii="Libre Franklin" w:eastAsia="Libre Franklin" w:hAnsi="Libre Franklin" w:cs="Libre Franklin"/>
          <w:b/>
          <w:color w:val="222222"/>
          <w:sz w:val="20"/>
          <w:szCs w:val="20"/>
          <w:highlight w:val="white"/>
          <w:u w:val="single"/>
        </w:rPr>
        <w:t>Media Relations</w:t>
      </w:r>
    </w:p>
    <w:p w14:paraId="7A1F7F5E" w14:textId="77777777" w:rsidR="00E82751" w:rsidRDefault="00571564">
      <w:pPr>
        <w:rPr>
          <w:rFonts w:ascii="Libre Franklin" w:eastAsia="Libre Franklin" w:hAnsi="Libre Franklin" w:cs="Libre Franklin"/>
          <w:sz w:val="20"/>
          <w:szCs w:val="20"/>
          <w:highlight w:val="white"/>
        </w:rPr>
      </w:pPr>
      <w:r>
        <w:rPr>
          <w:rFonts w:ascii="Libre Franklin" w:eastAsia="Libre Franklin" w:hAnsi="Libre Franklin" w:cs="Libre Franklin"/>
          <w:sz w:val="20"/>
          <w:szCs w:val="20"/>
          <w:highlight w:val="white"/>
        </w:rPr>
        <w:t>Zeynep Akan</w:t>
      </w:r>
    </w:p>
    <w:p w14:paraId="25663023" w14:textId="77777777" w:rsidR="00E82751" w:rsidRDefault="00571564">
      <w:pPr>
        <w:rPr>
          <w:rFonts w:ascii="Libre Franklin" w:eastAsia="Libre Franklin" w:hAnsi="Libre Franklin" w:cs="Libre Franklin"/>
          <w:sz w:val="20"/>
          <w:szCs w:val="20"/>
          <w:highlight w:val="white"/>
        </w:rPr>
      </w:pPr>
      <w:r>
        <w:rPr>
          <w:rFonts w:ascii="Libre Franklin" w:eastAsia="Libre Franklin" w:hAnsi="Libre Franklin" w:cs="Libre Franklin"/>
          <w:sz w:val="20"/>
          <w:szCs w:val="20"/>
          <w:highlight w:val="white"/>
        </w:rPr>
        <w:t>zeynep.akan@saltonline.org</w:t>
      </w:r>
      <w:r>
        <w:rPr>
          <w:rFonts w:ascii="Libre Franklin" w:eastAsia="Libre Franklin" w:hAnsi="Libre Franklin" w:cs="Libre Franklin"/>
          <w:sz w:val="20"/>
          <w:szCs w:val="20"/>
          <w:highlight w:val="white"/>
        </w:rPr>
        <w:tab/>
      </w:r>
    </w:p>
    <w:p w14:paraId="5C517346" w14:textId="77777777" w:rsidR="00E82751" w:rsidRDefault="00571564">
      <w:pPr>
        <w:rPr>
          <w:rFonts w:ascii="Libre Franklin" w:eastAsia="Libre Franklin" w:hAnsi="Libre Franklin" w:cs="Libre Franklin"/>
          <w:sz w:val="22"/>
          <w:szCs w:val="22"/>
        </w:rPr>
      </w:pPr>
      <w:r>
        <w:rPr>
          <w:rFonts w:ascii="Libre Franklin" w:eastAsia="Libre Franklin" w:hAnsi="Libre Franklin" w:cs="Libre Franklin"/>
          <w:sz w:val="20"/>
          <w:szCs w:val="20"/>
          <w:highlight w:val="white"/>
        </w:rPr>
        <w:t>+90 212 334 22 45</w:t>
      </w:r>
    </w:p>
    <w:p w14:paraId="3BC025FD" w14:textId="77777777" w:rsidR="00E82751" w:rsidRDefault="00E82751">
      <w:pPr>
        <w:rPr>
          <w:rFonts w:ascii="Libre Franklin" w:eastAsia="Libre Franklin" w:hAnsi="Libre Franklin" w:cs="Libre Franklin"/>
          <w:sz w:val="20"/>
          <w:szCs w:val="20"/>
          <w:highlight w:val="white"/>
        </w:rPr>
      </w:pPr>
    </w:p>
    <w:p w14:paraId="5B8F01A9" w14:textId="77777777" w:rsidR="008241E5" w:rsidRDefault="008241E5">
      <w:pPr>
        <w:rPr>
          <w:rFonts w:ascii="Libre Franklin" w:eastAsia="Libre Franklin" w:hAnsi="Libre Franklin" w:cs="Libre Franklin"/>
          <w:b/>
          <w:sz w:val="20"/>
          <w:szCs w:val="20"/>
          <w:highlight w:val="white"/>
        </w:rPr>
      </w:pPr>
    </w:p>
    <w:p w14:paraId="5A4A9E96" w14:textId="77777777" w:rsidR="008241E5" w:rsidRDefault="008241E5">
      <w:pPr>
        <w:rPr>
          <w:rFonts w:ascii="Libre Franklin" w:eastAsia="Libre Franklin" w:hAnsi="Libre Franklin" w:cs="Libre Franklin"/>
          <w:b/>
          <w:sz w:val="20"/>
          <w:szCs w:val="20"/>
          <w:highlight w:val="white"/>
        </w:rPr>
      </w:pPr>
    </w:p>
    <w:p w14:paraId="14638C61" w14:textId="77777777" w:rsidR="008241E5" w:rsidRDefault="008241E5">
      <w:pPr>
        <w:rPr>
          <w:rFonts w:ascii="Libre Franklin" w:eastAsia="Libre Franklin" w:hAnsi="Libre Franklin" w:cs="Libre Franklin"/>
          <w:b/>
          <w:sz w:val="20"/>
          <w:szCs w:val="20"/>
          <w:highlight w:val="white"/>
        </w:rPr>
      </w:pPr>
    </w:p>
    <w:p w14:paraId="557E216B" w14:textId="7BB2C604" w:rsidR="00E82751" w:rsidRDefault="00571564">
      <w:r>
        <w:rPr>
          <w:rFonts w:ascii="Libre Franklin" w:eastAsia="Libre Franklin" w:hAnsi="Libre Franklin" w:cs="Libre Franklin"/>
          <w:b/>
          <w:sz w:val="20"/>
          <w:szCs w:val="20"/>
          <w:highlight w:val="white"/>
        </w:rPr>
        <w:lastRenderedPageBreak/>
        <w:t>Images:</w:t>
      </w:r>
    </w:p>
    <w:p w14:paraId="62D4DCC9" w14:textId="77777777" w:rsidR="00E82751" w:rsidRDefault="00571564">
      <w:pPr>
        <w:widowControl w:val="0"/>
        <w:ind w:right="-90"/>
        <w:rPr>
          <w:rFonts w:ascii="Libre Franklin Light" w:eastAsia="Libre Franklin Light" w:hAnsi="Libre Franklin Light" w:cs="Libre Franklin Light"/>
          <w:sz w:val="16"/>
          <w:szCs w:val="16"/>
        </w:rPr>
      </w:pPr>
      <w:r>
        <w:rPr>
          <w:rFonts w:ascii="Libre Franklin Light" w:eastAsia="Libre Franklin Light" w:hAnsi="Libre Franklin Light" w:cs="Libre Franklin Light"/>
          <w:noProof/>
          <w:sz w:val="16"/>
          <w:szCs w:val="16"/>
        </w:rPr>
        <w:drawing>
          <wp:inline distT="114300" distB="114300" distL="114300" distR="114300" wp14:anchorId="237041E1" wp14:editId="249C0C1D">
            <wp:extent cx="1635518" cy="966008"/>
            <wp:effectExtent l="0" t="0" r="0" b="0"/>
            <wp:docPr id="1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3"/>
                    <a:srcRect/>
                    <a:stretch>
                      <a:fillRect/>
                    </a:stretch>
                  </pic:blipFill>
                  <pic:spPr>
                    <a:xfrm>
                      <a:off x="0" y="0"/>
                      <a:ext cx="1635518" cy="966008"/>
                    </a:xfrm>
                    <a:prstGeom prst="rect">
                      <a:avLst/>
                    </a:prstGeom>
                    <a:ln/>
                  </pic:spPr>
                </pic:pic>
              </a:graphicData>
            </a:graphic>
          </wp:inline>
        </w:drawing>
      </w:r>
    </w:p>
    <w:p w14:paraId="1B26FFD6" w14:textId="77777777" w:rsidR="00E82751" w:rsidRPr="002E10A2" w:rsidRDefault="00571564">
      <w:pPr>
        <w:rPr>
          <w:rFonts w:ascii="Libre Franklin" w:eastAsia="Libre Franklin" w:hAnsi="Libre Franklin" w:cs="Libre Franklin"/>
          <w:sz w:val="18"/>
          <w:szCs w:val="18"/>
          <w:lang w:val="it-IT"/>
        </w:rPr>
      </w:pPr>
      <w:r w:rsidRPr="002E10A2">
        <w:rPr>
          <w:rFonts w:ascii="Libre Franklin" w:eastAsia="Libre Franklin" w:hAnsi="Libre Franklin" w:cs="Libre Franklin"/>
          <w:sz w:val="18"/>
          <w:szCs w:val="18"/>
          <w:lang w:val="it-IT"/>
        </w:rPr>
        <w:t xml:space="preserve">Ya Da Tiyatro, </w:t>
      </w:r>
      <w:r w:rsidRPr="002E10A2">
        <w:rPr>
          <w:rFonts w:ascii="Libre Franklin" w:eastAsia="Libre Franklin" w:hAnsi="Libre Franklin" w:cs="Libre Franklin"/>
          <w:i/>
          <w:sz w:val="18"/>
          <w:szCs w:val="18"/>
          <w:lang w:val="it-IT"/>
        </w:rPr>
        <w:t xml:space="preserve">Safo </w:t>
      </w:r>
      <w:r w:rsidRPr="002E10A2">
        <w:rPr>
          <w:rFonts w:ascii="Libre Franklin" w:eastAsia="Libre Franklin" w:hAnsi="Libre Franklin" w:cs="Libre Franklin"/>
          <w:sz w:val="18"/>
          <w:szCs w:val="18"/>
          <w:lang w:val="it-IT"/>
        </w:rPr>
        <w:t>[Sappho]</w:t>
      </w:r>
    </w:p>
    <w:p w14:paraId="42316F09"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Assos Performing Arts Festival, 1996</w:t>
      </w:r>
    </w:p>
    <w:p w14:paraId="7D7D923E"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Photo: Raife Polat</w:t>
      </w:r>
    </w:p>
    <w:p w14:paraId="55605CE4" w14:textId="77777777" w:rsidR="00E82751" w:rsidRDefault="00E82751">
      <w:pPr>
        <w:rPr>
          <w:rFonts w:ascii="Libre Franklin" w:eastAsia="Libre Franklin" w:hAnsi="Libre Franklin" w:cs="Libre Franklin"/>
          <w:sz w:val="18"/>
          <w:szCs w:val="18"/>
        </w:rPr>
      </w:pPr>
    </w:p>
    <w:p w14:paraId="6CD88725" w14:textId="77777777" w:rsidR="00E82751" w:rsidRDefault="00571564">
      <w:pPr>
        <w:widowControl w:val="0"/>
        <w:rPr>
          <w:rFonts w:ascii="Libre Franklin Light" w:eastAsia="Libre Franklin Light" w:hAnsi="Libre Franklin Light" w:cs="Libre Franklin Light"/>
          <w:sz w:val="18"/>
          <w:szCs w:val="18"/>
        </w:rPr>
      </w:pPr>
      <w:r>
        <w:rPr>
          <w:rFonts w:ascii="Libre Franklin Light" w:eastAsia="Libre Franklin Light" w:hAnsi="Libre Franklin Light" w:cs="Libre Franklin Light"/>
          <w:noProof/>
          <w:sz w:val="18"/>
          <w:szCs w:val="18"/>
        </w:rPr>
        <w:drawing>
          <wp:inline distT="114300" distB="114300" distL="114300" distR="114300" wp14:anchorId="118970EE" wp14:editId="60BE1D5F">
            <wp:extent cx="1643825" cy="980846"/>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t="8972" b="8972"/>
                    <a:stretch>
                      <a:fillRect/>
                    </a:stretch>
                  </pic:blipFill>
                  <pic:spPr>
                    <a:xfrm>
                      <a:off x="0" y="0"/>
                      <a:ext cx="1643825" cy="980846"/>
                    </a:xfrm>
                    <a:prstGeom prst="rect">
                      <a:avLst/>
                    </a:prstGeom>
                    <a:ln/>
                  </pic:spPr>
                </pic:pic>
              </a:graphicData>
            </a:graphic>
          </wp:inline>
        </w:drawing>
      </w:r>
    </w:p>
    <w:p w14:paraId="49C57AFF" w14:textId="77777777" w:rsidR="00E82751" w:rsidRDefault="00571564">
      <w:pPr>
        <w:widowControl w:val="0"/>
        <w:rPr>
          <w:rFonts w:ascii="Libre Franklin Light" w:eastAsia="Libre Franklin Light" w:hAnsi="Libre Franklin Light" w:cs="Libre Franklin Light"/>
          <w:sz w:val="18"/>
          <w:szCs w:val="18"/>
        </w:rPr>
      </w:pPr>
      <w:r>
        <w:rPr>
          <w:rFonts w:ascii="Libre Franklin Light" w:eastAsia="Libre Franklin Light" w:hAnsi="Libre Franklin Light" w:cs="Libre Franklin Light"/>
          <w:sz w:val="18"/>
          <w:szCs w:val="18"/>
        </w:rPr>
        <w:t>Still from Mehmet Sander’s performance for a TV show, c. 1986</w:t>
      </w:r>
    </w:p>
    <w:p w14:paraId="380C597C" w14:textId="77777777" w:rsidR="00E82751" w:rsidRDefault="00E82751">
      <w:pPr>
        <w:widowControl w:val="0"/>
        <w:rPr>
          <w:rFonts w:ascii="Libre Franklin Light" w:eastAsia="Libre Franklin Light" w:hAnsi="Libre Franklin Light" w:cs="Libre Franklin Light"/>
          <w:sz w:val="18"/>
          <w:szCs w:val="18"/>
        </w:rPr>
      </w:pPr>
    </w:p>
    <w:p w14:paraId="4CD1C383" w14:textId="77777777" w:rsidR="00E82751" w:rsidRDefault="00571564">
      <w:pPr>
        <w:widowControl w:val="0"/>
        <w:ind w:right="6030"/>
        <w:rPr>
          <w:rFonts w:ascii="Libre Franklin Light" w:eastAsia="Libre Franklin Light" w:hAnsi="Libre Franklin Light" w:cs="Libre Franklin Light"/>
          <w:sz w:val="18"/>
          <w:szCs w:val="18"/>
        </w:rPr>
      </w:pPr>
      <w:r>
        <w:rPr>
          <w:rFonts w:ascii="Libre Franklin Light" w:eastAsia="Libre Franklin Light" w:hAnsi="Libre Franklin Light" w:cs="Libre Franklin Light"/>
          <w:noProof/>
          <w:sz w:val="18"/>
          <w:szCs w:val="18"/>
        </w:rPr>
        <w:drawing>
          <wp:inline distT="114300" distB="114300" distL="114300" distR="114300" wp14:anchorId="7879A737" wp14:editId="6E10E3C9">
            <wp:extent cx="1615250" cy="1079963"/>
            <wp:effectExtent l="0" t="0" r="0" b="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5"/>
                    <a:srcRect/>
                    <a:stretch>
                      <a:fillRect/>
                    </a:stretch>
                  </pic:blipFill>
                  <pic:spPr>
                    <a:xfrm>
                      <a:off x="0" y="0"/>
                      <a:ext cx="1615250" cy="1079963"/>
                    </a:xfrm>
                    <a:prstGeom prst="rect">
                      <a:avLst/>
                    </a:prstGeom>
                    <a:ln/>
                  </pic:spPr>
                </pic:pic>
              </a:graphicData>
            </a:graphic>
          </wp:inline>
        </w:drawing>
      </w:r>
    </w:p>
    <w:p w14:paraId="26464DC9"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Still from Chapel of Change’s (Mary Salem and Rainsford) performance </w:t>
      </w:r>
      <w:r>
        <w:rPr>
          <w:rFonts w:ascii="Libre Franklin" w:eastAsia="Libre Franklin" w:hAnsi="Libre Franklin" w:cs="Libre Franklin"/>
          <w:i/>
          <w:sz w:val="18"/>
          <w:szCs w:val="18"/>
        </w:rPr>
        <w:t>The Sleeping Water</w:t>
      </w:r>
    </w:p>
    <w:p w14:paraId="7222DFA6"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Assos Performing Arts Festival, 1997</w:t>
      </w:r>
    </w:p>
    <w:p w14:paraId="3EEAD605"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Photo: Nurgül Polat</w:t>
      </w:r>
    </w:p>
    <w:p w14:paraId="52215B40" w14:textId="77777777" w:rsidR="00E82751" w:rsidRDefault="00E82751">
      <w:pPr>
        <w:widowControl w:val="0"/>
        <w:rPr>
          <w:rFonts w:ascii="Libre Franklin Light" w:eastAsia="Libre Franklin Light" w:hAnsi="Libre Franklin Light" w:cs="Libre Franklin Light"/>
          <w:sz w:val="18"/>
          <w:szCs w:val="18"/>
        </w:rPr>
      </w:pPr>
    </w:p>
    <w:p w14:paraId="64B6937E" w14:textId="77777777" w:rsidR="00E82751" w:rsidRDefault="00571564">
      <w:pPr>
        <w:widowControl w:val="0"/>
        <w:ind w:right="6030"/>
        <w:rPr>
          <w:rFonts w:ascii="Libre Franklin Light" w:eastAsia="Libre Franklin Light" w:hAnsi="Libre Franklin Light" w:cs="Libre Franklin Light"/>
          <w:sz w:val="18"/>
          <w:szCs w:val="18"/>
        </w:rPr>
      </w:pPr>
      <w:r>
        <w:rPr>
          <w:rFonts w:ascii="Libre Franklin Light" w:eastAsia="Libre Franklin Light" w:hAnsi="Libre Franklin Light" w:cs="Libre Franklin Light"/>
          <w:noProof/>
          <w:sz w:val="18"/>
          <w:szCs w:val="18"/>
        </w:rPr>
        <w:drawing>
          <wp:inline distT="114300" distB="114300" distL="114300" distR="114300" wp14:anchorId="18FF8B23" wp14:editId="1E896D99">
            <wp:extent cx="1629776" cy="1080612"/>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a:stretch>
                      <a:fillRect/>
                    </a:stretch>
                  </pic:blipFill>
                  <pic:spPr>
                    <a:xfrm>
                      <a:off x="0" y="0"/>
                      <a:ext cx="1629776" cy="1080612"/>
                    </a:xfrm>
                    <a:prstGeom prst="rect">
                      <a:avLst/>
                    </a:prstGeom>
                    <a:ln/>
                  </pic:spPr>
                </pic:pic>
              </a:graphicData>
            </a:graphic>
          </wp:inline>
        </w:drawing>
      </w:r>
    </w:p>
    <w:p w14:paraId="4B454288"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Still from Diana Marto and Hope Coffin’s performance at the Temple of Athena</w:t>
      </w:r>
    </w:p>
    <w:p w14:paraId="3B163B9D"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Assos Performing Arts Festival, 1997</w:t>
      </w:r>
    </w:p>
    <w:p w14:paraId="5EF9D890"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Photo: Nurgül Polat</w:t>
      </w:r>
    </w:p>
    <w:p w14:paraId="31F6070C" w14:textId="77777777" w:rsidR="00E82751" w:rsidRDefault="00E82751">
      <w:pPr>
        <w:rPr>
          <w:rFonts w:ascii="Libre Franklin" w:eastAsia="Libre Franklin" w:hAnsi="Libre Franklin" w:cs="Libre Franklin"/>
          <w:sz w:val="18"/>
          <w:szCs w:val="18"/>
        </w:rPr>
      </w:pPr>
    </w:p>
    <w:p w14:paraId="46791F11" w14:textId="77777777" w:rsidR="00E82751" w:rsidRDefault="00571564">
      <w:pPr>
        <w:widowControl w:val="0"/>
        <w:rPr>
          <w:rFonts w:ascii="Libre Franklin Light" w:eastAsia="Libre Franklin Light" w:hAnsi="Libre Franklin Light" w:cs="Libre Franklin Light"/>
          <w:sz w:val="18"/>
          <w:szCs w:val="18"/>
        </w:rPr>
      </w:pPr>
      <w:r>
        <w:rPr>
          <w:rFonts w:ascii="Libre Franklin Light" w:eastAsia="Libre Franklin Light" w:hAnsi="Libre Franklin Light" w:cs="Libre Franklin Light"/>
          <w:noProof/>
          <w:sz w:val="18"/>
          <w:szCs w:val="18"/>
        </w:rPr>
        <w:drawing>
          <wp:inline distT="114300" distB="114300" distL="114300" distR="114300" wp14:anchorId="193E3CAF" wp14:editId="03AABE99">
            <wp:extent cx="954434" cy="1422293"/>
            <wp:effectExtent l="0" t="0" r="0" b="0"/>
            <wp:docPr id="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7"/>
                    <a:srcRect/>
                    <a:stretch>
                      <a:fillRect/>
                    </a:stretch>
                  </pic:blipFill>
                  <pic:spPr>
                    <a:xfrm>
                      <a:off x="0" y="0"/>
                      <a:ext cx="954434" cy="1422293"/>
                    </a:xfrm>
                    <a:prstGeom prst="rect">
                      <a:avLst/>
                    </a:prstGeom>
                    <a:ln/>
                  </pic:spPr>
                </pic:pic>
              </a:graphicData>
            </a:graphic>
          </wp:inline>
        </w:drawing>
      </w:r>
    </w:p>
    <w:p w14:paraId="2FA9A27F"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Photograph from İbrahim Akyürek’s series </w:t>
      </w:r>
    </w:p>
    <w:p w14:paraId="19CBBB61"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i/>
          <w:sz w:val="18"/>
          <w:szCs w:val="18"/>
        </w:rPr>
        <w:t>Gazhaneler’de Şenlik Var</w:t>
      </w:r>
      <w:r>
        <w:rPr>
          <w:rFonts w:ascii="Libre Franklin" w:eastAsia="Libre Franklin" w:hAnsi="Libre Franklin" w:cs="Libre Franklin"/>
          <w:sz w:val="18"/>
          <w:szCs w:val="18"/>
        </w:rPr>
        <w:t xml:space="preserve"> [Festival at Gasworks]</w:t>
      </w:r>
    </w:p>
    <w:p w14:paraId="37E03887"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i/>
          <w:sz w:val="18"/>
          <w:szCs w:val="18"/>
        </w:rPr>
        <w:t>Seretonin II</w:t>
      </w:r>
      <w:r>
        <w:rPr>
          <w:rFonts w:ascii="Libre Franklin" w:eastAsia="Libre Franklin" w:hAnsi="Libre Franklin" w:cs="Libre Franklin"/>
          <w:sz w:val="18"/>
          <w:szCs w:val="18"/>
        </w:rPr>
        <w:t xml:space="preserve"> exhibition, Yedikule Gasworks, 1992</w:t>
      </w:r>
    </w:p>
    <w:p w14:paraId="2FE5670A"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Courtesy the photographer</w:t>
      </w:r>
    </w:p>
    <w:p w14:paraId="0EAEB5DD" w14:textId="77777777" w:rsidR="00E82751" w:rsidRDefault="00E82751">
      <w:pPr>
        <w:widowControl w:val="0"/>
        <w:rPr>
          <w:rFonts w:ascii="Libre Franklin Light" w:eastAsia="Libre Franklin Light" w:hAnsi="Libre Franklin Light" w:cs="Libre Franklin Light"/>
          <w:sz w:val="18"/>
          <w:szCs w:val="18"/>
        </w:rPr>
      </w:pPr>
    </w:p>
    <w:p w14:paraId="5F83A0D9" w14:textId="77777777" w:rsidR="00E82751" w:rsidRDefault="00571564">
      <w:pPr>
        <w:widowControl w:val="0"/>
        <w:ind w:right="7110"/>
        <w:rPr>
          <w:rFonts w:ascii="Libre Franklin Light" w:eastAsia="Libre Franklin Light" w:hAnsi="Libre Franklin Light" w:cs="Libre Franklin Light"/>
          <w:sz w:val="18"/>
          <w:szCs w:val="18"/>
        </w:rPr>
      </w:pPr>
      <w:r>
        <w:rPr>
          <w:rFonts w:ascii="Libre Franklin Light" w:eastAsia="Libre Franklin Light" w:hAnsi="Libre Franklin Light" w:cs="Libre Franklin Light"/>
          <w:noProof/>
          <w:sz w:val="18"/>
          <w:szCs w:val="18"/>
        </w:rPr>
        <w:lastRenderedPageBreak/>
        <w:drawing>
          <wp:inline distT="114300" distB="114300" distL="114300" distR="114300" wp14:anchorId="485EAFD3" wp14:editId="738C0CFD">
            <wp:extent cx="938975" cy="1408462"/>
            <wp:effectExtent l="0" t="0" r="0" b="0"/>
            <wp:docPr id="1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8"/>
                    <a:srcRect/>
                    <a:stretch>
                      <a:fillRect/>
                    </a:stretch>
                  </pic:blipFill>
                  <pic:spPr>
                    <a:xfrm>
                      <a:off x="0" y="0"/>
                      <a:ext cx="938975" cy="1408462"/>
                    </a:xfrm>
                    <a:prstGeom prst="rect">
                      <a:avLst/>
                    </a:prstGeom>
                    <a:ln/>
                  </pic:spPr>
                </pic:pic>
              </a:graphicData>
            </a:graphic>
          </wp:inline>
        </w:drawing>
      </w:r>
    </w:p>
    <w:p w14:paraId="57BE7C33"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Photograph from İbrahim Akyürek’s series </w:t>
      </w:r>
    </w:p>
    <w:p w14:paraId="41AF826D"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i/>
          <w:sz w:val="18"/>
          <w:szCs w:val="18"/>
        </w:rPr>
        <w:t>Gazhaneler’de Şenlik Var</w:t>
      </w:r>
      <w:r>
        <w:rPr>
          <w:rFonts w:ascii="Libre Franklin" w:eastAsia="Libre Franklin" w:hAnsi="Libre Franklin" w:cs="Libre Franklin"/>
          <w:sz w:val="18"/>
          <w:szCs w:val="18"/>
        </w:rPr>
        <w:t xml:space="preserve"> [Festival at Gasworks]</w:t>
      </w:r>
    </w:p>
    <w:p w14:paraId="052B5788"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i/>
          <w:sz w:val="18"/>
          <w:szCs w:val="18"/>
        </w:rPr>
        <w:t>Seretonin II</w:t>
      </w:r>
      <w:r>
        <w:rPr>
          <w:rFonts w:ascii="Libre Franklin" w:eastAsia="Libre Franklin" w:hAnsi="Libre Franklin" w:cs="Libre Franklin"/>
          <w:sz w:val="18"/>
          <w:szCs w:val="18"/>
        </w:rPr>
        <w:t xml:space="preserve"> exhibition, Yedikule Gasworks, 1992</w:t>
      </w:r>
    </w:p>
    <w:p w14:paraId="6AC9BE44"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Courtesy the photographer</w:t>
      </w:r>
    </w:p>
    <w:p w14:paraId="589529F1" w14:textId="77777777" w:rsidR="00E82751" w:rsidRDefault="00E82751">
      <w:pPr>
        <w:rPr>
          <w:rFonts w:ascii="Libre Franklin" w:eastAsia="Libre Franklin" w:hAnsi="Libre Franklin" w:cs="Libre Franklin"/>
          <w:sz w:val="18"/>
          <w:szCs w:val="18"/>
        </w:rPr>
      </w:pPr>
    </w:p>
    <w:p w14:paraId="6D76EA79" w14:textId="77777777" w:rsidR="00E82751" w:rsidRDefault="00571564">
      <w:pPr>
        <w:widowControl w:val="0"/>
        <w:tabs>
          <w:tab w:val="left" w:pos="2811"/>
        </w:tabs>
        <w:rPr>
          <w:rFonts w:ascii="Libre Franklin Light" w:eastAsia="Libre Franklin Light" w:hAnsi="Libre Franklin Light" w:cs="Libre Franklin Light"/>
          <w:sz w:val="18"/>
          <w:szCs w:val="18"/>
        </w:rPr>
      </w:pPr>
      <w:r>
        <w:rPr>
          <w:rFonts w:ascii="Libre Franklin Light" w:eastAsia="Libre Franklin Light" w:hAnsi="Libre Franklin Light" w:cs="Libre Franklin Light"/>
          <w:noProof/>
          <w:sz w:val="18"/>
          <w:szCs w:val="18"/>
        </w:rPr>
        <w:drawing>
          <wp:inline distT="114300" distB="114300" distL="114300" distR="114300" wp14:anchorId="5EDB2FDB" wp14:editId="19C7DEC5">
            <wp:extent cx="1635158" cy="1030244"/>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9"/>
                    <a:srcRect/>
                    <a:stretch>
                      <a:fillRect/>
                    </a:stretch>
                  </pic:blipFill>
                  <pic:spPr>
                    <a:xfrm>
                      <a:off x="0" y="0"/>
                      <a:ext cx="1635158" cy="1030244"/>
                    </a:xfrm>
                    <a:prstGeom prst="rect">
                      <a:avLst/>
                    </a:prstGeom>
                    <a:ln/>
                  </pic:spPr>
                </pic:pic>
              </a:graphicData>
            </a:graphic>
          </wp:inline>
        </w:drawing>
      </w:r>
    </w:p>
    <w:p w14:paraId="060E21B1" w14:textId="77777777" w:rsidR="00E82751" w:rsidRDefault="00571564">
      <w:pPr>
        <w:rPr>
          <w:rFonts w:ascii="Libre Franklin" w:eastAsia="Libre Franklin" w:hAnsi="Libre Franklin" w:cs="Libre Franklin"/>
          <w:color w:val="222222"/>
          <w:sz w:val="18"/>
          <w:szCs w:val="18"/>
        </w:rPr>
      </w:pPr>
      <w:r>
        <w:rPr>
          <w:rFonts w:ascii="Libre Franklin" w:eastAsia="Libre Franklin" w:hAnsi="Libre Franklin" w:cs="Libre Franklin"/>
          <w:sz w:val="18"/>
          <w:szCs w:val="18"/>
        </w:rPr>
        <w:t xml:space="preserve">Mehmet Sander Dance Company’s </w:t>
      </w:r>
      <w:r>
        <w:rPr>
          <w:rFonts w:ascii="Libre Franklin" w:eastAsia="Libre Franklin" w:hAnsi="Libre Franklin" w:cs="Libre Franklin"/>
          <w:i/>
          <w:color w:val="222222"/>
          <w:sz w:val="18"/>
          <w:szCs w:val="18"/>
        </w:rPr>
        <w:t>Infinite Space / Controlled Space</w:t>
      </w:r>
      <w:r>
        <w:rPr>
          <w:rFonts w:ascii="Libre Franklin" w:eastAsia="Libre Franklin" w:hAnsi="Libre Franklin" w:cs="Libre Franklin"/>
          <w:color w:val="222222"/>
          <w:sz w:val="18"/>
          <w:szCs w:val="18"/>
        </w:rPr>
        <w:t xml:space="preserve"> (1994) </w:t>
      </w:r>
    </w:p>
    <w:p w14:paraId="672F2EFB" w14:textId="77777777" w:rsidR="00E82751" w:rsidRDefault="00571564">
      <w:pPr>
        <w:rPr>
          <w:rFonts w:ascii="Libre Franklin" w:eastAsia="Libre Franklin" w:hAnsi="Libre Franklin" w:cs="Libre Franklin"/>
          <w:color w:val="222222"/>
          <w:sz w:val="18"/>
          <w:szCs w:val="18"/>
        </w:rPr>
      </w:pPr>
      <w:r>
        <w:rPr>
          <w:rFonts w:ascii="Libre Franklin" w:eastAsia="Libre Franklin" w:hAnsi="Libre Franklin" w:cs="Libre Franklin"/>
          <w:color w:val="222222"/>
          <w:sz w:val="18"/>
          <w:szCs w:val="18"/>
        </w:rPr>
        <w:t xml:space="preserve">as part of their performance at the Atatürk Kültür Merkezi (AKM; Atatürk Cultural Center) </w:t>
      </w:r>
    </w:p>
    <w:p w14:paraId="182A4F6B" w14:textId="77777777" w:rsidR="00E82751" w:rsidRDefault="00571564">
      <w:pPr>
        <w:shd w:val="clear" w:color="auto" w:fill="FFFFFF"/>
        <w:rPr>
          <w:rFonts w:ascii="Libre Franklin" w:eastAsia="Libre Franklin" w:hAnsi="Libre Franklin" w:cs="Libre Franklin"/>
          <w:color w:val="222222"/>
          <w:sz w:val="18"/>
          <w:szCs w:val="18"/>
        </w:rPr>
      </w:pPr>
      <w:r>
        <w:rPr>
          <w:rFonts w:ascii="Libre Franklin" w:eastAsia="Libre Franklin" w:hAnsi="Libre Franklin" w:cs="Libre Franklin"/>
          <w:color w:val="222222"/>
          <w:sz w:val="18"/>
          <w:szCs w:val="18"/>
        </w:rPr>
        <w:t>The 24th International Istanbul Music Festival, 1996</w:t>
      </w:r>
    </w:p>
    <w:p w14:paraId="2A35757E" w14:textId="77777777" w:rsidR="00E82751" w:rsidRDefault="00571564">
      <w:pPr>
        <w:shd w:val="clear" w:color="auto" w:fill="FFFFFF"/>
        <w:rPr>
          <w:rFonts w:ascii="Libre Franklin" w:eastAsia="Libre Franklin" w:hAnsi="Libre Franklin" w:cs="Libre Franklin"/>
          <w:color w:val="222222"/>
          <w:sz w:val="18"/>
          <w:szCs w:val="18"/>
        </w:rPr>
      </w:pPr>
      <w:r>
        <w:rPr>
          <w:rFonts w:ascii="Libre Franklin" w:eastAsia="Libre Franklin" w:hAnsi="Libre Franklin" w:cs="Libre Franklin"/>
          <w:color w:val="222222"/>
          <w:sz w:val="18"/>
          <w:szCs w:val="18"/>
        </w:rPr>
        <w:t>Courtesy IKSV archives</w:t>
      </w:r>
    </w:p>
    <w:p w14:paraId="5FE93066" w14:textId="77777777" w:rsidR="00E82751" w:rsidRDefault="00E82751">
      <w:pPr>
        <w:rPr>
          <w:rFonts w:ascii="Libre Franklin" w:eastAsia="Libre Franklin" w:hAnsi="Libre Franklin" w:cs="Libre Franklin"/>
          <w:b/>
          <w:sz w:val="18"/>
          <w:szCs w:val="18"/>
          <w:highlight w:val="white"/>
        </w:rPr>
      </w:pPr>
    </w:p>
    <w:p w14:paraId="0FF299CA" w14:textId="77777777" w:rsidR="00E82751" w:rsidRDefault="00571564">
      <w:pPr>
        <w:ind w:right="6030"/>
        <w:rPr>
          <w:rFonts w:ascii="Libre Franklin" w:eastAsia="Libre Franklin" w:hAnsi="Libre Franklin" w:cs="Libre Franklin"/>
          <w:b/>
          <w:sz w:val="18"/>
          <w:szCs w:val="18"/>
          <w:highlight w:val="white"/>
        </w:rPr>
      </w:pPr>
      <w:r>
        <w:rPr>
          <w:rFonts w:ascii="Libre Franklin" w:eastAsia="Libre Franklin" w:hAnsi="Libre Franklin" w:cs="Libre Franklin"/>
          <w:b/>
          <w:noProof/>
          <w:sz w:val="18"/>
          <w:szCs w:val="18"/>
          <w:highlight w:val="white"/>
        </w:rPr>
        <w:drawing>
          <wp:inline distT="114300" distB="114300" distL="114300" distR="114300" wp14:anchorId="23B9E8DC" wp14:editId="2E2709BA">
            <wp:extent cx="1605725" cy="1151092"/>
            <wp:effectExtent l="0" t="0" r="0" b="0"/>
            <wp:docPr id="13"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0"/>
                    <a:srcRect t="1229" b="1229"/>
                    <a:stretch>
                      <a:fillRect/>
                    </a:stretch>
                  </pic:blipFill>
                  <pic:spPr>
                    <a:xfrm>
                      <a:off x="0" y="0"/>
                      <a:ext cx="1605725" cy="1151092"/>
                    </a:xfrm>
                    <a:prstGeom prst="rect">
                      <a:avLst/>
                    </a:prstGeom>
                    <a:ln/>
                  </pic:spPr>
                </pic:pic>
              </a:graphicData>
            </a:graphic>
          </wp:inline>
        </w:drawing>
      </w:r>
      <w:r>
        <w:rPr>
          <w:rFonts w:ascii="Libre Franklin" w:eastAsia="Libre Franklin" w:hAnsi="Libre Franklin" w:cs="Libre Franklin"/>
          <w:b/>
          <w:sz w:val="18"/>
          <w:szCs w:val="18"/>
          <w:highlight w:val="white"/>
        </w:rPr>
        <w:t xml:space="preserve">      </w:t>
      </w:r>
    </w:p>
    <w:p w14:paraId="6902A0F7"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Still from </w:t>
      </w:r>
      <w:r>
        <w:rPr>
          <w:rFonts w:ascii="Libre Franklin" w:eastAsia="Libre Franklin" w:hAnsi="Libre Franklin" w:cs="Libre Franklin"/>
          <w:i/>
          <w:sz w:val="18"/>
          <w:szCs w:val="18"/>
        </w:rPr>
        <w:t>Sakarya Destanı</w:t>
      </w:r>
      <w:r>
        <w:rPr>
          <w:rFonts w:ascii="Libre Franklin" w:eastAsia="Libre Franklin" w:hAnsi="Libre Franklin" w:cs="Libre Franklin"/>
          <w:sz w:val="18"/>
          <w:szCs w:val="18"/>
        </w:rPr>
        <w:t xml:space="preserve"> [The Legend of Sakarya] by Moni, Ankara, 1988</w:t>
      </w:r>
    </w:p>
    <w:p w14:paraId="24E6019E"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Salt Research, Moni Salim Özgilik Archive</w:t>
      </w:r>
    </w:p>
    <w:p w14:paraId="26D8D4BB" w14:textId="77777777" w:rsidR="00E82751" w:rsidRDefault="00E82751">
      <w:pPr>
        <w:rPr>
          <w:rFonts w:ascii="Libre Franklin" w:eastAsia="Libre Franklin" w:hAnsi="Libre Franklin" w:cs="Libre Franklin"/>
          <w:b/>
          <w:sz w:val="18"/>
          <w:szCs w:val="18"/>
          <w:highlight w:val="white"/>
        </w:rPr>
      </w:pPr>
    </w:p>
    <w:p w14:paraId="6765C49A" w14:textId="77777777" w:rsidR="00E82751" w:rsidRDefault="00571564">
      <w:pPr>
        <w:rPr>
          <w:rFonts w:ascii="Libre Franklin" w:eastAsia="Libre Franklin" w:hAnsi="Libre Franklin" w:cs="Libre Franklin"/>
          <w:b/>
          <w:sz w:val="18"/>
          <w:szCs w:val="18"/>
          <w:highlight w:val="white"/>
        </w:rPr>
      </w:pPr>
      <w:r>
        <w:rPr>
          <w:rFonts w:ascii="Libre Franklin" w:eastAsia="Libre Franklin" w:hAnsi="Libre Franklin" w:cs="Libre Franklin"/>
          <w:b/>
          <w:noProof/>
          <w:sz w:val="18"/>
          <w:szCs w:val="18"/>
          <w:highlight w:val="white"/>
        </w:rPr>
        <w:drawing>
          <wp:inline distT="114300" distB="114300" distL="114300" distR="114300" wp14:anchorId="2AACFB30" wp14:editId="492D3961">
            <wp:extent cx="1596200" cy="1142841"/>
            <wp:effectExtent l="0" t="0" r="0" 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1"/>
                    <a:srcRect l="1522" r="1522"/>
                    <a:stretch>
                      <a:fillRect/>
                    </a:stretch>
                  </pic:blipFill>
                  <pic:spPr>
                    <a:xfrm>
                      <a:off x="0" y="0"/>
                      <a:ext cx="1596200" cy="1142841"/>
                    </a:xfrm>
                    <a:prstGeom prst="rect">
                      <a:avLst/>
                    </a:prstGeom>
                    <a:ln/>
                  </pic:spPr>
                </pic:pic>
              </a:graphicData>
            </a:graphic>
          </wp:inline>
        </w:drawing>
      </w:r>
    </w:p>
    <w:p w14:paraId="46342A67" w14:textId="77777777" w:rsidR="00E82751" w:rsidRDefault="00571564">
      <w:pPr>
        <w:rPr>
          <w:rFonts w:ascii="Libre Franklin" w:eastAsia="Libre Franklin" w:hAnsi="Libre Franklin" w:cs="Libre Franklin"/>
          <w:sz w:val="18"/>
          <w:szCs w:val="18"/>
        </w:rPr>
      </w:pPr>
      <w:r>
        <w:rPr>
          <w:rFonts w:ascii="Libre Franklin" w:eastAsia="Libre Franklin" w:hAnsi="Libre Franklin" w:cs="Libre Franklin"/>
          <w:sz w:val="18"/>
          <w:szCs w:val="18"/>
        </w:rPr>
        <w:t>Still from</w:t>
      </w:r>
      <w:r>
        <w:rPr>
          <w:rFonts w:ascii="Libre Franklin" w:eastAsia="Libre Franklin" w:hAnsi="Libre Franklin" w:cs="Libre Franklin"/>
          <w:i/>
          <w:sz w:val="18"/>
          <w:szCs w:val="18"/>
        </w:rPr>
        <w:t xml:space="preserve"> Köm-ür</w:t>
      </w:r>
      <w:r>
        <w:rPr>
          <w:rFonts w:ascii="Libre Franklin" w:eastAsia="Libre Franklin" w:hAnsi="Libre Franklin" w:cs="Libre Franklin"/>
          <w:sz w:val="18"/>
          <w:szCs w:val="18"/>
        </w:rPr>
        <w:t xml:space="preserve"> choreographed by Aydın Teker as part of </w:t>
      </w:r>
      <w:r>
        <w:rPr>
          <w:rFonts w:ascii="Libre Franklin" w:eastAsia="Libre Franklin" w:hAnsi="Libre Franklin" w:cs="Libre Franklin"/>
          <w:i/>
          <w:sz w:val="18"/>
          <w:szCs w:val="18"/>
        </w:rPr>
        <w:t>Seretonin II</w:t>
      </w:r>
      <w:r>
        <w:rPr>
          <w:rFonts w:ascii="Libre Franklin" w:eastAsia="Libre Franklin" w:hAnsi="Libre Franklin" w:cs="Libre Franklin"/>
          <w:sz w:val="18"/>
          <w:szCs w:val="18"/>
        </w:rPr>
        <w:t>, 1992</w:t>
      </w:r>
    </w:p>
    <w:p w14:paraId="5A4B7ED1" w14:textId="77777777" w:rsidR="00E82751" w:rsidRDefault="00571564">
      <w:pPr>
        <w:rPr>
          <w:rFonts w:ascii="Libre Franklin" w:eastAsia="Libre Franklin" w:hAnsi="Libre Franklin" w:cs="Libre Franklin"/>
          <w:sz w:val="18"/>
          <w:szCs w:val="18"/>
          <w:highlight w:val="white"/>
        </w:rPr>
      </w:pPr>
      <w:r>
        <w:rPr>
          <w:rFonts w:ascii="Libre Franklin" w:eastAsia="Libre Franklin" w:hAnsi="Libre Franklin" w:cs="Libre Franklin"/>
          <w:sz w:val="18"/>
          <w:szCs w:val="18"/>
        </w:rPr>
        <w:t>Courtesy the artist</w:t>
      </w:r>
    </w:p>
    <w:p w14:paraId="1D4D0A1E" w14:textId="77777777" w:rsidR="00E82751" w:rsidRDefault="00E82751">
      <w:pPr>
        <w:rPr>
          <w:rFonts w:ascii="Libre Franklin Light" w:eastAsia="Libre Franklin Light" w:hAnsi="Libre Franklin Light" w:cs="Libre Franklin Light"/>
          <w:sz w:val="16"/>
          <w:szCs w:val="16"/>
        </w:rPr>
      </w:pPr>
    </w:p>
    <w:p w14:paraId="2F89F3D8" w14:textId="77777777" w:rsidR="00E82751" w:rsidRDefault="00E82751">
      <w:pPr>
        <w:rPr>
          <w:rFonts w:ascii="Libre Franklin Light" w:eastAsia="Libre Franklin Light" w:hAnsi="Libre Franklin Light" w:cs="Libre Franklin Light"/>
          <w:sz w:val="16"/>
          <w:szCs w:val="16"/>
        </w:rPr>
      </w:pPr>
    </w:p>
    <w:p w14:paraId="5A5C823B" w14:textId="77777777" w:rsidR="00E82751" w:rsidRDefault="00E82751">
      <w:pPr>
        <w:rPr>
          <w:rFonts w:ascii="Libre Franklin Light" w:eastAsia="Libre Franklin Light" w:hAnsi="Libre Franklin Light" w:cs="Libre Franklin Light"/>
          <w:sz w:val="16"/>
          <w:szCs w:val="16"/>
        </w:rPr>
      </w:pPr>
    </w:p>
    <w:p w14:paraId="29FCE654" w14:textId="77777777" w:rsidR="00E82751" w:rsidRDefault="00E82751">
      <w:pPr>
        <w:rPr>
          <w:rFonts w:ascii="Libre Franklin Light" w:eastAsia="Libre Franklin Light" w:hAnsi="Libre Franklin Light" w:cs="Libre Franklin Light"/>
          <w:sz w:val="16"/>
          <w:szCs w:val="16"/>
        </w:rPr>
      </w:pPr>
    </w:p>
    <w:p w14:paraId="661CF6A3" w14:textId="77777777" w:rsidR="00E82751" w:rsidRDefault="00E82751">
      <w:pPr>
        <w:rPr>
          <w:rFonts w:ascii="Libre Franklin" w:eastAsia="Libre Franklin" w:hAnsi="Libre Franklin" w:cs="Libre Franklin"/>
          <w:b/>
          <w:i/>
          <w:sz w:val="26"/>
          <w:szCs w:val="26"/>
        </w:rPr>
      </w:pPr>
    </w:p>
    <w:p w14:paraId="002EA80E" w14:textId="77777777" w:rsidR="00E82751" w:rsidRDefault="00E82751">
      <w:pPr>
        <w:rPr>
          <w:rFonts w:ascii="Libre Franklin" w:eastAsia="Libre Franklin" w:hAnsi="Libre Franklin" w:cs="Libre Franklin"/>
          <w:b/>
          <w:i/>
          <w:sz w:val="26"/>
          <w:szCs w:val="26"/>
        </w:rPr>
      </w:pPr>
    </w:p>
    <w:p w14:paraId="18F1D696" w14:textId="77777777" w:rsidR="00E82751" w:rsidRDefault="00E82751">
      <w:pPr>
        <w:rPr>
          <w:rFonts w:ascii="Libre Franklin" w:eastAsia="Libre Franklin" w:hAnsi="Libre Franklin" w:cs="Libre Franklin"/>
          <w:b/>
          <w:i/>
          <w:sz w:val="26"/>
          <w:szCs w:val="26"/>
        </w:rPr>
      </w:pPr>
    </w:p>
    <w:p w14:paraId="10C2067F" w14:textId="77777777" w:rsidR="00E82751" w:rsidRDefault="00E82751">
      <w:pPr>
        <w:rPr>
          <w:rFonts w:ascii="Libre Franklin" w:eastAsia="Libre Franklin" w:hAnsi="Libre Franklin" w:cs="Libre Franklin"/>
          <w:b/>
          <w:i/>
          <w:sz w:val="26"/>
          <w:szCs w:val="26"/>
        </w:rPr>
      </w:pPr>
    </w:p>
    <w:p w14:paraId="7E7FFB59" w14:textId="77777777" w:rsidR="00E82751" w:rsidRDefault="00E82751">
      <w:pPr>
        <w:rPr>
          <w:rFonts w:ascii="Libre Franklin" w:eastAsia="Libre Franklin" w:hAnsi="Libre Franklin" w:cs="Libre Franklin"/>
          <w:b/>
          <w:i/>
          <w:sz w:val="26"/>
          <w:szCs w:val="26"/>
        </w:rPr>
      </w:pPr>
    </w:p>
    <w:p w14:paraId="0EDA8718" w14:textId="77777777" w:rsidR="00E82751" w:rsidRDefault="00E82751">
      <w:pPr>
        <w:rPr>
          <w:rFonts w:ascii="Libre Franklin" w:eastAsia="Libre Franklin" w:hAnsi="Libre Franklin" w:cs="Libre Franklin"/>
          <w:b/>
          <w:i/>
          <w:sz w:val="26"/>
          <w:szCs w:val="26"/>
        </w:rPr>
      </w:pPr>
    </w:p>
    <w:p w14:paraId="707D4FD9" w14:textId="77777777" w:rsidR="00E82751" w:rsidRDefault="00E82751">
      <w:pPr>
        <w:rPr>
          <w:rFonts w:ascii="Libre Franklin" w:eastAsia="Libre Franklin" w:hAnsi="Libre Franklin" w:cs="Libre Franklin"/>
          <w:b/>
          <w:i/>
          <w:sz w:val="26"/>
          <w:szCs w:val="26"/>
        </w:rPr>
      </w:pPr>
    </w:p>
    <w:p w14:paraId="3DB77A1D" w14:textId="77777777" w:rsidR="002E10A2" w:rsidRDefault="002E10A2">
      <w:pPr>
        <w:rPr>
          <w:rFonts w:ascii="Libre Franklin" w:eastAsia="Libre Franklin" w:hAnsi="Libre Franklin" w:cs="Libre Franklin"/>
          <w:b/>
          <w:i/>
          <w:sz w:val="26"/>
          <w:szCs w:val="26"/>
        </w:rPr>
      </w:pPr>
    </w:p>
    <w:p w14:paraId="6C99B78C" w14:textId="77777777" w:rsidR="002E10A2" w:rsidRDefault="002E10A2">
      <w:pPr>
        <w:rPr>
          <w:rFonts w:ascii="Libre Franklin" w:eastAsia="Libre Franklin" w:hAnsi="Libre Franklin" w:cs="Libre Franklin"/>
          <w:b/>
          <w:i/>
          <w:sz w:val="26"/>
          <w:szCs w:val="26"/>
        </w:rPr>
      </w:pPr>
    </w:p>
    <w:p w14:paraId="484A7A07" w14:textId="77777777" w:rsidR="002E10A2" w:rsidRDefault="002E10A2">
      <w:pPr>
        <w:rPr>
          <w:rFonts w:ascii="Libre Franklin" w:eastAsia="Libre Franklin" w:hAnsi="Libre Franklin" w:cs="Libre Franklin"/>
          <w:b/>
          <w:i/>
          <w:sz w:val="26"/>
          <w:szCs w:val="26"/>
        </w:rPr>
      </w:pPr>
    </w:p>
    <w:p w14:paraId="126D3783" w14:textId="602360EE" w:rsidR="00E82751" w:rsidRDefault="00571564">
      <w:pPr>
        <w:rPr>
          <w:rFonts w:ascii="Libre Franklin" w:eastAsia="Libre Franklin" w:hAnsi="Libre Franklin" w:cs="Libre Franklin"/>
          <w:b/>
          <w:i/>
          <w:sz w:val="26"/>
          <w:szCs w:val="26"/>
        </w:rPr>
      </w:pPr>
      <w:r>
        <w:rPr>
          <w:rFonts w:ascii="Libre Franklin" w:eastAsia="Libre Franklin" w:hAnsi="Libre Franklin" w:cs="Libre Franklin"/>
          <w:b/>
          <w:i/>
          <w:sz w:val="26"/>
          <w:szCs w:val="26"/>
        </w:rPr>
        <w:lastRenderedPageBreak/>
        <w:t>The 90s Onstage</w:t>
      </w:r>
    </w:p>
    <w:p w14:paraId="02F763DA" w14:textId="77777777" w:rsidR="00E82751" w:rsidRDefault="00571564">
      <w:pPr>
        <w:rPr>
          <w:rFonts w:ascii="Libre Franklin" w:eastAsia="Libre Franklin" w:hAnsi="Libre Franklin" w:cs="Libre Franklin"/>
          <w:b/>
          <w:sz w:val="22"/>
          <w:szCs w:val="22"/>
          <w:u w:val="single"/>
        </w:rPr>
      </w:pPr>
      <w:r>
        <w:rPr>
          <w:rFonts w:ascii="Libre Franklin" w:eastAsia="Libre Franklin" w:hAnsi="Libre Franklin" w:cs="Libre Franklin"/>
          <w:b/>
          <w:sz w:val="22"/>
          <w:szCs w:val="22"/>
          <w:u w:val="single"/>
        </w:rPr>
        <w:t>Public Program</w:t>
      </w:r>
    </w:p>
    <w:p w14:paraId="67BE4BB4" w14:textId="77777777" w:rsidR="00E82751" w:rsidRDefault="00E82751">
      <w:pPr>
        <w:rPr>
          <w:rFonts w:ascii="Libre Franklin" w:eastAsia="Libre Franklin" w:hAnsi="Libre Franklin" w:cs="Libre Franklin"/>
          <w:sz w:val="32"/>
          <w:szCs w:val="32"/>
        </w:rPr>
      </w:pPr>
    </w:p>
    <w:p w14:paraId="2588CC81" w14:textId="77777777" w:rsidR="00B13DD6" w:rsidRPr="00B13DD6" w:rsidRDefault="00B13DD6" w:rsidP="00B13DD6">
      <w:pPr>
        <w:numPr>
          <w:ilvl w:val="0"/>
          <w:numId w:val="9"/>
        </w:numPr>
        <w:textAlignment w:val="baseline"/>
        <w:rPr>
          <w:rFonts w:ascii="Libre Franklin" w:eastAsia="Times New Roman" w:hAnsi="Libre Franklin" w:cs="Times New Roman"/>
          <w:color w:val="000000"/>
          <w:sz w:val="22"/>
          <w:szCs w:val="22"/>
          <w:lang w:val="tr-TR"/>
        </w:rPr>
      </w:pPr>
      <w:r w:rsidRPr="00B13DD6">
        <w:rPr>
          <w:rFonts w:ascii="Libre Franklin" w:eastAsia="Times New Roman" w:hAnsi="Libre Franklin" w:cs="Times New Roman"/>
          <w:color w:val="000000"/>
          <w:sz w:val="22"/>
          <w:szCs w:val="22"/>
          <w:lang w:val="tr-TR"/>
        </w:rPr>
        <w:t>Thursday, September 15, 19.00-20.00</w:t>
      </w:r>
    </w:p>
    <w:p w14:paraId="0C1A2B29" w14:textId="77777777"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Performance</w:t>
      </w:r>
    </w:p>
    <w:p w14:paraId="62F68382" w14:textId="77777777"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b/>
          <w:bCs/>
          <w:i/>
          <w:iCs/>
          <w:color w:val="000000"/>
          <w:sz w:val="22"/>
          <w:szCs w:val="22"/>
          <w:lang w:val="tr-TR"/>
        </w:rPr>
        <w:t>Oyun B</w:t>
      </w:r>
    </w:p>
    <w:p w14:paraId="261FF43C" w14:textId="77777777"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Ceylan Öztrük</w:t>
      </w:r>
    </w:p>
    <w:p w14:paraId="3FD7894E" w14:textId="7ACA826B"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color w:val="000000"/>
          <w:sz w:val="22"/>
          <w:szCs w:val="22"/>
          <w:lang w:val="tr-TR"/>
        </w:rPr>
        <w:t>Salt Galata, Floor 1</w:t>
      </w:r>
      <w:r w:rsidRPr="00B13DD6">
        <w:rPr>
          <w:rFonts w:ascii="Times New Roman" w:eastAsia="Times New Roman" w:hAnsi="Times New Roman" w:cs="Times New Roman"/>
          <w:lang w:val="tr-TR"/>
        </w:rPr>
        <w:br/>
      </w:r>
    </w:p>
    <w:p w14:paraId="4ABB4609" w14:textId="77777777" w:rsidR="00B13DD6" w:rsidRPr="00B13DD6" w:rsidRDefault="00B13DD6" w:rsidP="00B13DD6">
      <w:pPr>
        <w:numPr>
          <w:ilvl w:val="0"/>
          <w:numId w:val="10"/>
        </w:numPr>
        <w:textAlignment w:val="baseline"/>
        <w:rPr>
          <w:rFonts w:ascii="Libre Franklin" w:eastAsia="Times New Roman" w:hAnsi="Libre Franklin" w:cs="Times New Roman"/>
          <w:color w:val="000000"/>
          <w:sz w:val="22"/>
          <w:szCs w:val="22"/>
          <w:lang w:val="tr-TR"/>
        </w:rPr>
      </w:pPr>
      <w:r w:rsidRPr="00B13DD6">
        <w:rPr>
          <w:rFonts w:ascii="Libre Franklin" w:eastAsia="Times New Roman" w:hAnsi="Libre Franklin" w:cs="Times New Roman"/>
          <w:color w:val="000000"/>
          <w:sz w:val="22"/>
          <w:szCs w:val="22"/>
          <w:lang w:val="tr-TR"/>
        </w:rPr>
        <w:t>Sunday, September 18, 11.00-18.00</w:t>
      </w:r>
    </w:p>
    <w:p w14:paraId="0D7A92CD" w14:textId="77777777" w:rsidR="00B13DD6" w:rsidRPr="00B13DD6" w:rsidRDefault="00B13DD6" w:rsidP="00B13DD6">
      <w:pPr>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ab/>
        <w:t>Performance</w:t>
      </w:r>
    </w:p>
    <w:p w14:paraId="325E798C" w14:textId="77777777"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b/>
          <w:bCs/>
          <w:i/>
          <w:iCs/>
          <w:color w:val="000000"/>
          <w:sz w:val="22"/>
          <w:szCs w:val="22"/>
          <w:lang w:val="tr-TR"/>
        </w:rPr>
        <w:t>Angelus Altera</w:t>
      </w:r>
    </w:p>
    <w:p w14:paraId="6D69B6BD" w14:textId="77777777"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Leman Sevda Darıcıoğlu &amp; Natis fka. Hasan Aksaygın</w:t>
      </w:r>
    </w:p>
    <w:p w14:paraId="57C36B27" w14:textId="45FA4BC4"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color w:val="000000"/>
          <w:sz w:val="22"/>
          <w:szCs w:val="22"/>
          <w:lang w:val="tr-TR"/>
        </w:rPr>
        <w:t>Salt Beyoğlu, Floor-1 &amp; Kitchen</w:t>
      </w:r>
      <w:r w:rsidRPr="00B13DD6">
        <w:rPr>
          <w:rFonts w:ascii="Times New Roman" w:eastAsia="Times New Roman" w:hAnsi="Times New Roman" w:cs="Times New Roman"/>
          <w:lang w:val="tr-TR"/>
        </w:rPr>
        <w:br/>
      </w:r>
    </w:p>
    <w:p w14:paraId="7EF2A0AA" w14:textId="77777777" w:rsidR="00B13DD6" w:rsidRPr="00B13DD6" w:rsidRDefault="00B13DD6" w:rsidP="00B13DD6">
      <w:pPr>
        <w:numPr>
          <w:ilvl w:val="0"/>
          <w:numId w:val="11"/>
        </w:numPr>
        <w:textAlignment w:val="baseline"/>
        <w:rPr>
          <w:rFonts w:ascii="Libre Franklin" w:eastAsia="Times New Roman" w:hAnsi="Libre Franklin" w:cs="Times New Roman"/>
          <w:color w:val="000000"/>
          <w:sz w:val="22"/>
          <w:szCs w:val="22"/>
          <w:lang w:val="tr-TR"/>
        </w:rPr>
      </w:pPr>
      <w:r w:rsidRPr="00B13DD6">
        <w:rPr>
          <w:rFonts w:ascii="Libre Franklin" w:eastAsia="Times New Roman" w:hAnsi="Libre Franklin" w:cs="Times New Roman"/>
          <w:color w:val="000000"/>
          <w:sz w:val="22"/>
          <w:szCs w:val="22"/>
          <w:lang w:val="tr-TR"/>
        </w:rPr>
        <w:t>Tuesday, October 4 &amp; Wednesday, October 5, 12.00-17.00</w:t>
      </w:r>
    </w:p>
    <w:p w14:paraId="3D0A905F" w14:textId="77777777"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Open Rehearsal </w:t>
      </w:r>
    </w:p>
    <w:p w14:paraId="595154AB" w14:textId="77777777"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GalataPerform</w:t>
      </w:r>
    </w:p>
    <w:p w14:paraId="058ABD58" w14:textId="2E3972A6"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color w:val="000000"/>
          <w:sz w:val="22"/>
          <w:szCs w:val="22"/>
          <w:lang w:val="tr-TR"/>
        </w:rPr>
        <w:t>Salt Galata, Workshop II-III</w:t>
      </w:r>
      <w:r w:rsidRPr="00B13DD6">
        <w:rPr>
          <w:rFonts w:ascii="Times New Roman" w:eastAsia="Times New Roman" w:hAnsi="Times New Roman" w:cs="Times New Roman"/>
          <w:lang w:val="tr-TR"/>
        </w:rPr>
        <w:br/>
      </w:r>
    </w:p>
    <w:p w14:paraId="368E9B82" w14:textId="77777777" w:rsidR="00B13DD6" w:rsidRPr="00B13DD6" w:rsidRDefault="00B13DD6" w:rsidP="00B13DD6">
      <w:pPr>
        <w:numPr>
          <w:ilvl w:val="0"/>
          <w:numId w:val="12"/>
        </w:numPr>
        <w:textAlignment w:val="baseline"/>
        <w:rPr>
          <w:rFonts w:ascii="Libre Franklin" w:eastAsia="Times New Roman" w:hAnsi="Libre Franklin" w:cs="Times New Roman"/>
          <w:color w:val="000000"/>
          <w:sz w:val="22"/>
          <w:szCs w:val="22"/>
          <w:lang w:val="tr-TR"/>
        </w:rPr>
      </w:pPr>
      <w:r w:rsidRPr="00B13DD6">
        <w:rPr>
          <w:rFonts w:ascii="Libre Franklin" w:eastAsia="Times New Roman" w:hAnsi="Libre Franklin" w:cs="Times New Roman"/>
          <w:color w:val="000000"/>
          <w:sz w:val="22"/>
          <w:szCs w:val="22"/>
          <w:lang w:val="tr-TR"/>
        </w:rPr>
        <w:t>Friday, October 21, 19.00-20.00</w:t>
      </w:r>
    </w:p>
    <w:p w14:paraId="17F08918" w14:textId="77777777" w:rsidR="00B13DD6" w:rsidRPr="00B13DD6" w:rsidRDefault="00B13DD6" w:rsidP="00B13DD6">
      <w:pPr>
        <w:ind w:left="720"/>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Performance</w:t>
      </w:r>
    </w:p>
    <w:p w14:paraId="01C82069" w14:textId="77777777" w:rsidR="00B13DD6" w:rsidRPr="00B13DD6" w:rsidRDefault="00B13DD6" w:rsidP="00B13DD6">
      <w:pPr>
        <w:ind w:left="720"/>
        <w:rPr>
          <w:rFonts w:ascii="Times New Roman" w:eastAsia="Times New Roman" w:hAnsi="Times New Roman" w:cs="Times New Roman"/>
          <w:lang w:val="tr-TR"/>
        </w:rPr>
      </w:pPr>
      <w:r w:rsidRPr="00B13DD6">
        <w:rPr>
          <w:rFonts w:ascii="Libre Franklin" w:eastAsia="Times New Roman" w:hAnsi="Libre Franklin" w:cs="Times New Roman"/>
          <w:b/>
          <w:bCs/>
          <w:i/>
          <w:iCs/>
          <w:color w:val="000000"/>
          <w:sz w:val="22"/>
          <w:szCs w:val="22"/>
          <w:lang w:val="tr-TR"/>
        </w:rPr>
        <w:t>Invitation to the Dance: Private Television Channels and Democratized Performances </w:t>
      </w:r>
    </w:p>
    <w:p w14:paraId="75900294" w14:textId="77777777"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Ekim Acun</w:t>
      </w:r>
    </w:p>
    <w:p w14:paraId="4E3E51D1" w14:textId="6CF018FA"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color w:val="000000"/>
          <w:sz w:val="22"/>
          <w:szCs w:val="22"/>
          <w:lang w:val="tr-TR"/>
        </w:rPr>
        <w:t>Salt Beyoğlu, Walk-in Cinema</w:t>
      </w:r>
      <w:r w:rsidRPr="00B13DD6">
        <w:rPr>
          <w:rFonts w:ascii="Times New Roman" w:eastAsia="Times New Roman" w:hAnsi="Times New Roman" w:cs="Times New Roman"/>
          <w:lang w:val="tr-TR"/>
        </w:rPr>
        <w:br/>
      </w:r>
    </w:p>
    <w:p w14:paraId="47D59697" w14:textId="77777777" w:rsidR="00B13DD6" w:rsidRPr="00B13DD6" w:rsidRDefault="00B13DD6" w:rsidP="00B13DD6">
      <w:pPr>
        <w:numPr>
          <w:ilvl w:val="0"/>
          <w:numId w:val="13"/>
        </w:numPr>
        <w:textAlignment w:val="baseline"/>
        <w:rPr>
          <w:rFonts w:ascii="Libre Franklin" w:eastAsia="Times New Roman" w:hAnsi="Libre Franklin" w:cs="Times New Roman"/>
          <w:color w:val="000000"/>
          <w:sz w:val="22"/>
          <w:szCs w:val="22"/>
          <w:lang w:val="tr-TR"/>
        </w:rPr>
      </w:pPr>
      <w:r w:rsidRPr="00B13DD6">
        <w:rPr>
          <w:rFonts w:ascii="Libre Franklin" w:eastAsia="Times New Roman" w:hAnsi="Libre Franklin" w:cs="Times New Roman"/>
          <w:color w:val="000000"/>
          <w:sz w:val="22"/>
          <w:szCs w:val="22"/>
          <w:lang w:val="tr-TR"/>
        </w:rPr>
        <w:t>Friday, October 21, 20.00-21.30</w:t>
      </w:r>
    </w:p>
    <w:p w14:paraId="67FF0CA0" w14:textId="77777777"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DJ Performance: Q-Bra</w:t>
      </w:r>
    </w:p>
    <w:p w14:paraId="5699418C" w14:textId="51FB2462"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color w:val="000000"/>
          <w:sz w:val="22"/>
          <w:szCs w:val="22"/>
          <w:lang w:val="tr-TR"/>
        </w:rPr>
        <w:t>Salt Beyoğlu, Kitchen</w:t>
      </w:r>
      <w:r w:rsidRPr="00B13DD6">
        <w:rPr>
          <w:rFonts w:ascii="Times New Roman" w:eastAsia="Times New Roman" w:hAnsi="Times New Roman" w:cs="Times New Roman"/>
          <w:lang w:val="tr-TR"/>
        </w:rPr>
        <w:br/>
      </w:r>
    </w:p>
    <w:p w14:paraId="50747D03" w14:textId="77777777" w:rsidR="00B13DD6" w:rsidRPr="00B13DD6" w:rsidRDefault="00B13DD6" w:rsidP="00B13DD6">
      <w:pPr>
        <w:numPr>
          <w:ilvl w:val="0"/>
          <w:numId w:val="14"/>
        </w:numPr>
        <w:textAlignment w:val="baseline"/>
        <w:rPr>
          <w:rFonts w:ascii="Libre Franklin" w:eastAsia="Times New Roman" w:hAnsi="Libre Franklin" w:cs="Times New Roman"/>
          <w:color w:val="000000"/>
          <w:sz w:val="22"/>
          <w:szCs w:val="22"/>
          <w:lang w:val="tr-TR"/>
        </w:rPr>
      </w:pPr>
      <w:r w:rsidRPr="00B13DD6">
        <w:rPr>
          <w:rFonts w:ascii="Libre Franklin" w:eastAsia="Times New Roman" w:hAnsi="Libre Franklin" w:cs="Times New Roman"/>
          <w:color w:val="000000"/>
          <w:sz w:val="22"/>
          <w:szCs w:val="22"/>
          <w:lang w:val="tr-TR"/>
        </w:rPr>
        <w:t>Saturday, October 22 &amp; Sunday, October 23 </w:t>
      </w:r>
    </w:p>
    <w:p w14:paraId="1FECBE2C" w14:textId="77777777" w:rsidR="00B13DD6" w:rsidRPr="00B13DD6" w:rsidRDefault="00B13DD6" w:rsidP="00B13DD6">
      <w:pPr>
        <w:ind w:left="720"/>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Movement Workshop with Mehmet Sander</w:t>
      </w:r>
    </w:p>
    <w:p w14:paraId="6DD39AB6" w14:textId="2AAF9D4B" w:rsidR="00B13DD6" w:rsidRPr="00B13DD6" w:rsidRDefault="00B13DD6" w:rsidP="00B13DD6">
      <w:pPr>
        <w:ind w:left="720"/>
        <w:rPr>
          <w:rFonts w:ascii="Times New Roman" w:eastAsia="Times New Roman" w:hAnsi="Times New Roman" w:cs="Times New Roman"/>
          <w:lang w:val="tr-TR"/>
        </w:rPr>
      </w:pPr>
      <w:r w:rsidRPr="00B13DD6">
        <w:rPr>
          <w:rFonts w:ascii="Libre Franklin" w:eastAsia="Times New Roman" w:hAnsi="Libre Franklin" w:cs="Times New Roman"/>
          <w:color w:val="000000"/>
          <w:sz w:val="22"/>
          <w:szCs w:val="22"/>
          <w:lang w:val="tr-TR"/>
        </w:rPr>
        <w:t>Salt Galata, Floor 4 </w:t>
      </w:r>
      <w:r w:rsidRPr="00B13DD6">
        <w:rPr>
          <w:rFonts w:ascii="Times New Roman" w:eastAsia="Times New Roman" w:hAnsi="Times New Roman" w:cs="Times New Roman"/>
          <w:lang w:val="tr-TR"/>
        </w:rPr>
        <w:br/>
      </w:r>
    </w:p>
    <w:p w14:paraId="69E32F8D" w14:textId="77777777" w:rsidR="00B13DD6" w:rsidRPr="00B13DD6" w:rsidRDefault="00B13DD6" w:rsidP="00B13DD6">
      <w:pPr>
        <w:numPr>
          <w:ilvl w:val="0"/>
          <w:numId w:val="15"/>
        </w:numPr>
        <w:textAlignment w:val="baseline"/>
        <w:rPr>
          <w:rFonts w:ascii="Libre Franklin" w:eastAsia="Times New Roman" w:hAnsi="Libre Franklin" w:cs="Times New Roman"/>
          <w:color w:val="000000"/>
          <w:sz w:val="22"/>
          <w:szCs w:val="22"/>
          <w:lang w:val="tr-TR"/>
        </w:rPr>
      </w:pPr>
      <w:r w:rsidRPr="00B13DD6">
        <w:rPr>
          <w:rFonts w:ascii="Libre Franklin" w:eastAsia="Times New Roman" w:hAnsi="Libre Franklin" w:cs="Times New Roman"/>
          <w:color w:val="000000"/>
          <w:sz w:val="22"/>
          <w:szCs w:val="22"/>
          <w:lang w:val="tr-TR"/>
        </w:rPr>
        <w:t>Friday, November 18, 19.00</w:t>
      </w:r>
    </w:p>
    <w:p w14:paraId="4BA422BE" w14:textId="77777777" w:rsidR="00B13DD6" w:rsidRPr="00B13DD6" w:rsidRDefault="00B13DD6" w:rsidP="00B13DD6">
      <w:pPr>
        <w:ind w:left="720"/>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Performance </w:t>
      </w:r>
    </w:p>
    <w:p w14:paraId="72D5A9CA" w14:textId="77777777" w:rsidR="00B13DD6" w:rsidRPr="00B13DD6" w:rsidRDefault="00B13DD6" w:rsidP="00B13DD6">
      <w:pPr>
        <w:ind w:left="720"/>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Ha Za Vu Zu </w:t>
      </w:r>
    </w:p>
    <w:p w14:paraId="60D479F3" w14:textId="2E3209FC"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color w:val="000000"/>
          <w:sz w:val="22"/>
          <w:szCs w:val="22"/>
          <w:lang w:val="tr-TR"/>
        </w:rPr>
        <w:t>Salt Beyoğlu, Walk-in Cinema</w:t>
      </w:r>
      <w:r w:rsidRPr="00B13DD6">
        <w:rPr>
          <w:rFonts w:ascii="Times New Roman" w:eastAsia="Times New Roman" w:hAnsi="Times New Roman" w:cs="Times New Roman"/>
          <w:lang w:val="tr-TR"/>
        </w:rPr>
        <w:br/>
      </w:r>
    </w:p>
    <w:p w14:paraId="52574B79" w14:textId="77777777" w:rsidR="00B13DD6" w:rsidRPr="00B13DD6" w:rsidRDefault="00B13DD6" w:rsidP="00B13DD6">
      <w:pPr>
        <w:numPr>
          <w:ilvl w:val="0"/>
          <w:numId w:val="16"/>
        </w:numPr>
        <w:textAlignment w:val="baseline"/>
        <w:rPr>
          <w:rFonts w:ascii="Libre Franklin" w:eastAsia="Times New Roman" w:hAnsi="Libre Franklin" w:cs="Times New Roman"/>
          <w:color w:val="000000"/>
          <w:sz w:val="22"/>
          <w:szCs w:val="22"/>
          <w:lang w:val="tr-TR"/>
        </w:rPr>
      </w:pPr>
      <w:r w:rsidRPr="00B13DD6">
        <w:rPr>
          <w:rFonts w:ascii="Libre Franklin" w:eastAsia="Times New Roman" w:hAnsi="Libre Franklin" w:cs="Times New Roman"/>
          <w:color w:val="000000"/>
          <w:sz w:val="22"/>
          <w:szCs w:val="22"/>
          <w:lang w:val="tr-TR"/>
        </w:rPr>
        <w:t>Saturday, November 19 &amp; Sunday, November 20, 11.00-18.00</w:t>
      </w:r>
    </w:p>
    <w:p w14:paraId="79F745E2" w14:textId="77777777" w:rsidR="00B13DD6" w:rsidRPr="00B13DD6" w:rsidRDefault="00B13DD6" w:rsidP="00B13DD6">
      <w:pPr>
        <w:ind w:left="720"/>
        <w:rPr>
          <w:rFonts w:ascii="Times New Roman" w:eastAsia="Times New Roman" w:hAnsi="Times New Roman" w:cs="Times New Roman"/>
          <w:lang w:val="tr-TR"/>
        </w:rPr>
      </w:pPr>
      <w:r w:rsidRPr="00B13DD6">
        <w:rPr>
          <w:rFonts w:ascii="Libre Franklin" w:eastAsia="Times New Roman" w:hAnsi="Libre Franklin" w:cs="Times New Roman"/>
          <w:color w:val="000000"/>
          <w:sz w:val="22"/>
          <w:szCs w:val="22"/>
          <w:lang w:val="tr-TR"/>
        </w:rPr>
        <w:t>Saturday, November 26 &amp; Sunday, November 27, 11.00-18.00</w:t>
      </w:r>
    </w:p>
    <w:p w14:paraId="1E40E2A5" w14:textId="77777777"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Open Rehearsal </w:t>
      </w:r>
    </w:p>
    <w:p w14:paraId="3A438B04" w14:textId="77777777" w:rsidR="00B13DD6" w:rsidRPr="00B13DD6" w:rsidRDefault="00B13DD6" w:rsidP="00B13DD6">
      <w:pPr>
        <w:ind w:left="720"/>
        <w:rPr>
          <w:rFonts w:ascii="Times New Roman" w:eastAsia="Times New Roman" w:hAnsi="Times New Roman" w:cs="Times New Roman"/>
          <w:lang w:val="tr-TR"/>
        </w:rPr>
      </w:pPr>
      <w:r w:rsidRPr="00B13DD6">
        <w:rPr>
          <w:rFonts w:ascii="Libre Franklin" w:eastAsia="Times New Roman" w:hAnsi="Libre Franklin" w:cs="Times New Roman"/>
          <w:b/>
          <w:bCs/>
          <w:color w:val="000000"/>
          <w:sz w:val="22"/>
          <w:szCs w:val="22"/>
          <w:lang w:val="tr-TR"/>
        </w:rPr>
        <w:t>ÇATI Çağdaş Dans Sanatçıları Derneği</w:t>
      </w:r>
    </w:p>
    <w:p w14:paraId="4C38DF56" w14:textId="77777777" w:rsidR="00B13DD6" w:rsidRPr="00B13DD6" w:rsidRDefault="00B13DD6" w:rsidP="00B13DD6">
      <w:pPr>
        <w:ind w:firstLine="720"/>
        <w:rPr>
          <w:rFonts w:ascii="Times New Roman" w:eastAsia="Times New Roman" w:hAnsi="Times New Roman" w:cs="Times New Roman"/>
          <w:lang w:val="tr-TR"/>
        </w:rPr>
      </w:pPr>
      <w:r w:rsidRPr="00B13DD6">
        <w:rPr>
          <w:rFonts w:ascii="Libre Franklin" w:eastAsia="Times New Roman" w:hAnsi="Libre Franklin" w:cs="Times New Roman"/>
          <w:color w:val="000000"/>
          <w:sz w:val="22"/>
          <w:szCs w:val="22"/>
          <w:lang w:val="tr-TR"/>
        </w:rPr>
        <w:t>Salt Galata, Workshop II-III</w:t>
      </w:r>
    </w:p>
    <w:p w14:paraId="3CDCB9A3" w14:textId="77777777" w:rsidR="00B13DD6" w:rsidRPr="00B13DD6" w:rsidRDefault="00B13DD6" w:rsidP="00B13DD6">
      <w:pPr>
        <w:rPr>
          <w:rFonts w:ascii="Times New Roman" w:eastAsia="Times New Roman" w:hAnsi="Times New Roman" w:cs="Times New Roman"/>
          <w:lang w:val="tr-TR"/>
        </w:rPr>
      </w:pPr>
    </w:p>
    <w:p w14:paraId="0D80ADA1" w14:textId="77777777" w:rsidR="00E82751" w:rsidRDefault="00E82751">
      <w:pPr>
        <w:ind w:left="720"/>
        <w:rPr>
          <w:rFonts w:ascii="Libre Franklin" w:eastAsia="Libre Franklin" w:hAnsi="Libre Franklin" w:cs="Libre Franklin"/>
          <w:sz w:val="22"/>
          <w:szCs w:val="22"/>
        </w:rPr>
      </w:pPr>
    </w:p>
    <w:p w14:paraId="1C91B9F7" w14:textId="77777777" w:rsidR="00E82751" w:rsidRDefault="00E82751">
      <w:pPr>
        <w:ind w:firstLine="720"/>
        <w:rPr>
          <w:rFonts w:ascii="Libre Franklin" w:eastAsia="Libre Franklin" w:hAnsi="Libre Franklin" w:cs="Libre Franklin"/>
          <w:sz w:val="22"/>
          <w:szCs w:val="22"/>
          <w:highlight w:val="yellow"/>
        </w:rPr>
      </w:pPr>
    </w:p>
    <w:sectPr w:rsidR="00E82751">
      <w:headerReference w:type="default" r:id="rId22"/>
      <w:headerReference w:type="first" r:id="rId23"/>
      <w:footerReference w:type="first" r:id="rId24"/>
      <w:pgSz w:w="11900" w:h="16840"/>
      <w:pgMar w:top="900" w:right="1436" w:bottom="645" w:left="1828"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B135D" w14:textId="77777777" w:rsidR="00247C85" w:rsidRDefault="00247C85">
      <w:r>
        <w:separator/>
      </w:r>
    </w:p>
  </w:endnote>
  <w:endnote w:type="continuationSeparator" w:id="0">
    <w:p w14:paraId="4ED765D0" w14:textId="77777777" w:rsidR="00247C85" w:rsidRDefault="00247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ibre Franklin Light">
    <w:altName w:val="Calibri"/>
    <w:panose1 w:val="020B0604020202020204"/>
    <w:charset w:val="00"/>
    <w:family w:val="auto"/>
    <w:pitch w:val="default"/>
  </w:font>
  <w:font w:name="Libre Franklin">
    <w:altName w:val="Calibri"/>
    <w:panose1 w:val="020B0604020202020204"/>
    <w:charset w:val="00"/>
    <w:family w:val="auto"/>
    <w:pitch w:val="default"/>
  </w:font>
  <w:font w:name="Libre Franklin Medium">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E7A8D" w14:textId="4EE4C9B2" w:rsidR="00E82751" w:rsidRDefault="002E10A2">
    <w:pPr>
      <w:rPr>
        <w:rFonts w:ascii="Libre Franklin" w:eastAsia="Libre Franklin" w:hAnsi="Libre Franklin" w:cs="Libre Franklin"/>
        <w:b/>
        <w:color w:val="434343"/>
        <w:sz w:val="16"/>
        <w:szCs w:val="16"/>
      </w:rPr>
    </w:pPr>
    <w:r w:rsidRPr="002E10A2">
      <w:rPr>
        <w:rFonts w:ascii="Libre Franklin" w:eastAsia="Libre Franklin" w:hAnsi="Libre Franklin" w:cs="Libre Franklin"/>
        <w:b/>
        <w:noProof/>
        <w:color w:val="434343"/>
        <w:sz w:val="16"/>
        <w:szCs w:val="16"/>
      </w:rPr>
      <mc:AlternateContent>
        <mc:Choice Requires="wps">
          <w:drawing>
            <wp:anchor distT="0" distB="0" distL="114300" distR="114300" simplePos="0" relativeHeight="251661312" behindDoc="0" locked="0" layoutInCell="1" hidden="0" allowOverlap="1" wp14:anchorId="0CAE0DD6" wp14:editId="1702ABB2">
              <wp:simplePos x="0" y="0"/>
              <wp:positionH relativeFrom="page">
                <wp:posOffset>1096645</wp:posOffset>
              </wp:positionH>
              <wp:positionV relativeFrom="page">
                <wp:posOffset>9375140</wp:posOffset>
              </wp:positionV>
              <wp:extent cx="1828165"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828165" cy="1169035"/>
                      </a:xfrm>
                      <a:prstGeom prst="rect">
                        <a:avLst/>
                      </a:prstGeom>
                      <a:noFill/>
                      <a:ln>
                        <a:noFill/>
                      </a:ln>
                    </wps:spPr>
                    <wps:txbx>
                      <w:txbxContent>
                        <w:p w14:paraId="0DF6A95F" w14:textId="77777777" w:rsidR="002E10A2" w:rsidRPr="00D40204" w:rsidRDefault="002E10A2" w:rsidP="002E10A2">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4ACC549D" w14:textId="77777777" w:rsidR="002E10A2" w:rsidRPr="00D40204" w:rsidRDefault="002E10A2" w:rsidP="002E10A2">
                          <w:pPr>
                            <w:ind w:left="141" w:hanging="141"/>
                            <w:textDirection w:val="btLr"/>
                            <w:rPr>
                              <w:lang w:val="it-IT"/>
                            </w:rPr>
                          </w:pPr>
                          <w:r w:rsidRPr="00D40204">
                            <w:rPr>
                              <w:rFonts w:ascii="Libre Franklin Light" w:eastAsia="Libre Franklin Light" w:hAnsi="Libre Franklin Light" w:cs="Libre Franklin Light"/>
                              <w:color w:val="000000"/>
                              <w:sz w:val="16"/>
                              <w:lang w:val="it-IT"/>
                            </w:rPr>
                            <w:t>Bankalar Caddesi 11</w:t>
                          </w:r>
                        </w:p>
                        <w:p w14:paraId="1BD6E03B" w14:textId="77777777" w:rsidR="002E10A2" w:rsidRPr="00D40204" w:rsidRDefault="002E10A2" w:rsidP="002E10A2">
                          <w:pPr>
                            <w:ind w:left="141" w:hanging="141"/>
                            <w:textDirection w:val="btLr"/>
                            <w:rPr>
                              <w:lang w:val="it-IT"/>
                            </w:rPr>
                          </w:pPr>
                          <w:r w:rsidRPr="00D40204">
                            <w:rPr>
                              <w:rFonts w:ascii="Libre Franklin Light" w:eastAsia="Libre Franklin Light" w:hAnsi="Libre Franklin Light" w:cs="Libre Franklin Light"/>
                              <w:color w:val="000000"/>
                              <w:sz w:val="16"/>
                              <w:lang w:val="it-IT"/>
                            </w:rPr>
                            <w:t>Karaköy 34421</w:t>
                          </w:r>
                        </w:p>
                        <w:p w14:paraId="1D64FF11" w14:textId="77777777" w:rsidR="002E10A2" w:rsidRDefault="002E10A2" w:rsidP="002E10A2">
                          <w:pPr>
                            <w:ind w:left="141" w:hanging="141"/>
                            <w:textDirection w:val="btLr"/>
                          </w:pPr>
                          <w:r>
                            <w:rPr>
                              <w:rFonts w:ascii="Libre Franklin Light" w:eastAsia="Libre Franklin Light" w:hAnsi="Libre Franklin Light" w:cs="Libre Franklin Light"/>
                              <w:color w:val="000000"/>
                              <w:sz w:val="16"/>
                            </w:rPr>
                            <w:t>İstanbul Türkiye</w:t>
                          </w:r>
                        </w:p>
                        <w:p w14:paraId="4699FB87" w14:textId="77777777" w:rsidR="002E10A2" w:rsidRDefault="002E10A2" w:rsidP="002E10A2">
                          <w:pPr>
                            <w:ind w:left="141" w:hanging="141"/>
                            <w:textDirection w:val="btLr"/>
                          </w:pPr>
                          <w:r>
                            <w:rPr>
                              <w:rFonts w:ascii="Libre Franklin Light" w:eastAsia="Libre Franklin Light" w:hAnsi="Libre Franklin Light" w:cs="Libre Franklin Light"/>
                              <w:color w:val="000000"/>
                              <w:sz w:val="16"/>
                            </w:rPr>
                            <w:t>T +90 212 334 22 00</w:t>
                          </w:r>
                        </w:p>
                        <w:p w14:paraId="1C534768" w14:textId="77777777" w:rsidR="002E10A2" w:rsidRDefault="002E10A2" w:rsidP="002E10A2">
                          <w:pPr>
                            <w:ind w:left="141" w:hanging="141"/>
                            <w:textDirection w:val="btLr"/>
                          </w:pPr>
                        </w:p>
                        <w:p w14:paraId="41E720B2" w14:textId="77777777" w:rsidR="002E10A2" w:rsidRDefault="002E10A2" w:rsidP="002E10A2">
                          <w:pPr>
                            <w:ind w:left="141" w:hanging="141"/>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CAE0DD6" id="Rectangle 2" o:spid="_x0000_s1026" style="position:absolute;margin-left:86.35pt;margin-top:738.2pt;width:143.95pt;height:92.0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" filled="f" stroked="f">
              <v:textbox inset="2.53958mm,1.2694mm,2.53958mm,1.2694mm">
                <w:txbxContent>
                  <w:p w14:paraId="0DF6A95F" w14:textId="77777777" w:rsidR="002E10A2" w:rsidRPr="00D40204" w:rsidRDefault="002E10A2" w:rsidP="002E10A2">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4ACC549D" w14:textId="77777777" w:rsidR="002E10A2" w:rsidRPr="00D40204" w:rsidRDefault="002E10A2" w:rsidP="002E10A2">
                    <w:pPr>
                      <w:ind w:left="141" w:hanging="141"/>
                      <w:textDirection w:val="btLr"/>
                      <w:rPr>
                        <w:lang w:val="it-IT"/>
                      </w:rPr>
                    </w:pPr>
                    <w:r w:rsidRPr="00D40204">
                      <w:rPr>
                        <w:rFonts w:ascii="Libre Franklin Light" w:eastAsia="Libre Franklin Light" w:hAnsi="Libre Franklin Light" w:cs="Libre Franklin Light"/>
                        <w:color w:val="000000"/>
                        <w:sz w:val="16"/>
                        <w:lang w:val="it-IT"/>
                      </w:rPr>
                      <w:t>Bankalar Caddesi 11</w:t>
                    </w:r>
                  </w:p>
                  <w:p w14:paraId="1BD6E03B" w14:textId="77777777" w:rsidR="002E10A2" w:rsidRPr="00D40204" w:rsidRDefault="002E10A2" w:rsidP="002E10A2">
                    <w:pPr>
                      <w:ind w:left="141" w:hanging="141"/>
                      <w:textDirection w:val="btLr"/>
                      <w:rPr>
                        <w:lang w:val="it-IT"/>
                      </w:rPr>
                    </w:pPr>
                    <w:r w:rsidRPr="00D40204">
                      <w:rPr>
                        <w:rFonts w:ascii="Libre Franklin Light" w:eastAsia="Libre Franklin Light" w:hAnsi="Libre Franklin Light" w:cs="Libre Franklin Light"/>
                        <w:color w:val="000000"/>
                        <w:sz w:val="16"/>
                        <w:lang w:val="it-IT"/>
                      </w:rPr>
                      <w:t>Karaköy 34421</w:t>
                    </w:r>
                  </w:p>
                  <w:p w14:paraId="1D64FF11" w14:textId="77777777" w:rsidR="002E10A2" w:rsidRDefault="002E10A2" w:rsidP="002E10A2">
                    <w:pPr>
                      <w:ind w:left="141" w:hanging="141"/>
                      <w:textDirection w:val="btLr"/>
                    </w:pPr>
                    <w:r>
                      <w:rPr>
                        <w:rFonts w:ascii="Libre Franklin Light" w:eastAsia="Libre Franklin Light" w:hAnsi="Libre Franklin Light" w:cs="Libre Franklin Light"/>
                        <w:color w:val="000000"/>
                        <w:sz w:val="16"/>
                      </w:rPr>
                      <w:t>İstanbul Türkiye</w:t>
                    </w:r>
                  </w:p>
                  <w:p w14:paraId="4699FB87" w14:textId="77777777" w:rsidR="002E10A2" w:rsidRDefault="002E10A2" w:rsidP="002E10A2">
                    <w:pPr>
                      <w:ind w:left="141" w:hanging="141"/>
                      <w:textDirection w:val="btLr"/>
                    </w:pPr>
                    <w:r>
                      <w:rPr>
                        <w:rFonts w:ascii="Libre Franklin Light" w:eastAsia="Libre Franklin Light" w:hAnsi="Libre Franklin Light" w:cs="Libre Franklin Light"/>
                        <w:color w:val="000000"/>
                        <w:sz w:val="16"/>
                      </w:rPr>
                      <w:t>T +90 212 334 22 00</w:t>
                    </w:r>
                  </w:p>
                  <w:p w14:paraId="1C534768" w14:textId="77777777" w:rsidR="002E10A2" w:rsidRDefault="002E10A2" w:rsidP="002E10A2">
                    <w:pPr>
                      <w:ind w:left="141" w:hanging="141"/>
                      <w:textDirection w:val="btLr"/>
                    </w:pPr>
                  </w:p>
                  <w:p w14:paraId="41E720B2" w14:textId="77777777" w:rsidR="002E10A2" w:rsidRDefault="002E10A2" w:rsidP="002E10A2">
                    <w:pPr>
                      <w:ind w:left="141" w:hanging="141"/>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r w:rsidRPr="002E10A2">
      <w:rPr>
        <w:rFonts w:ascii="Libre Franklin" w:eastAsia="Libre Franklin" w:hAnsi="Libre Franklin" w:cs="Libre Franklin"/>
        <w:b/>
        <w:noProof/>
        <w:color w:val="434343"/>
        <w:sz w:val="16"/>
        <w:szCs w:val="16"/>
      </w:rPr>
      <mc:AlternateContent>
        <mc:Choice Requires="wps">
          <w:drawing>
            <wp:anchor distT="0" distB="0" distL="114300" distR="114300" simplePos="0" relativeHeight="251660288" behindDoc="0" locked="0" layoutInCell="1" hidden="0" allowOverlap="1" wp14:anchorId="171ED88C" wp14:editId="76538061">
              <wp:simplePos x="0" y="0"/>
              <wp:positionH relativeFrom="page">
                <wp:posOffset>2348230</wp:posOffset>
              </wp:positionH>
              <wp:positionV relativeFrom="page">
                <wp:posOffset>9375394</wp:posOffset>
              </wp:positionV>
              <wp:extent cx="1771650" cy="1279525"/>
              <wp:effectExtent l="0" t="0" r="0" b="0"/>
              <wp:wrapNone/>
              <wp:docPr id="1" name="Rectangle 1"/>
              <wp:cNvGraphicFramePr/>
              <a:graphic xmlns:a="http://schemas.openxmlformats.org/drawingml/2006/main">
                <a:graphicData uri="http://schemas.microsoft.com/office/word/2010/wordprocessingShape">
                  <wps:wsp>
                    <wps:cNvSpPr/>
                    <wps:spPr>
                      <a:xfrm>
                        <a:off x="0" y="0"/>
                        <a:ext cx="1771650" cy="1279525"/>
                      </a:xfrm>
                      <a:prstGeom prst="rect">
                        <a:avLst/>
                      </a:prstGeom>
                      <a:noFill/>
                      <a:ln>
                        <a:noFill/>
                      </a:ln>
                    </wps:spPr>
                    <wps:txbx>
                      <w:txbxContent>
                        <w:p w14:paraId="396744FA" w14:textId="77777777" w:rsidR="002E10A2" w:rsidRDefault="002E10A2" w:rsidP="002E10A2">
                          <w:pPr>
                            <w:ind w:left="141" w:hanging="141"/>
                            <w:textDirection w:val="btLr"/>
                          </w:pPr>
                          <w:r>
                            <w:rPr>
                              <w:rFonts w:ascii="Libre Franklin Medium" w:eastAsia="Libre Franklin Medium" w:hAnsi="Libre Franklin Medium" w:cs="Libre Franklin Medium"/>
                              <w:b/>
                              <w:color w:val="000000"/>
                              <w:sz w:val="16"/>
                            </w:rPr>
                            <w:t>Salt Beyoğlu</w:t>
                          </w:r>
                        </w:p>
                        <w:p w14:paraId="49CDF1ED" w14:textId="77777777" w:rsidR="002E10A2" w:rsidRDefault="002E10A2" w:rsidP="002E10A2">
                          <w:pPr>
                            <w:ind w:left="141" w:hanging="141"/>
                            <w:textDirection w:val="btLr"/>
                          </w:pPr>
                          <w:r>
                            <w:rPr>
                              <w:rFonts w:ascii="Libre Franklin Light" w:eastAsia="Libre Franklin Light" w:hAnsi="Libre Franklin Light" w:cs="Libre Franklin Light"/>
                              <w:color w:val="000000"/>
                              <w:sz w:val="16"/>
                            </w:rPr>
                            <w:t>İstiklal Caddesi 136</w:t>
                          </w:r>
                        </w:p>
                        <w:p w14:paraId="7CC6F965" w14:textId="77777777" w:rsidR="002E10A2" w:rsidRDefault="002E10A2" w:rsidP="002E10A2">
                          <w:pPr>
                            <w:ind w:left="141" w:hanging="141"/>
                            <w:textDirection w:val="btLr"/>
                          </w:pPr>
                          <w:r>
                            <w:rPr>
                              <w:rFonts w:ascii="Libre Franklin Light" w:eastAsia="Libre Franklin Light" w:hAnsi="Libre Franklin Light" w:cs="Libre Franklin Light"/>
                              <w:color w:val="000000"/>
                              <w:sz w:val="16"/>
                            </w:rPr>
                            <w:t>Beyoğlu 34430</w:t>
                          </w:r>
                        </w:p>
                        <w:p w14:paraId="785A91E5" w14:textId="77777777" w:rsidR="002E10A2" w:rsidRDefault="002E10A2" w:rsidP="002E10A2">
                          <w:pPr>
                            <w:ind w:left="141" w:hanging="141"/>
                            <w:textDirection w:val="btLr"/>
                          </w:pPr>
                          <w:r>
                            <w:rPr>
                              <w:rFonts w:ascii="Libre Franklin Light" w:eastAsia="Libre Franklin Light" w:hAnsi="Libre Franklin Light" w:cs="Libre Franklin Light"/>
                              <w:color w:val="000000"/>
                              <w:sz w:val="16"/>
                            </w:rPr>
                            <w:t>İstanbul Türkiye</w:t>
                          </w:r>
                        </w:p>
                        <w:p w14:paraId="459C0849" w14:textId="77777777" w:rsidR="002E10A2" w:rsidRDefault="002E10A2" w:rsidP="002E10A2">
                          <w:pPr>
                            <w:ind w:left="141" w:hanging="141"/>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171ED88C" id="Rectangle 1" o:spid="_x0000_s1027" style="position:absolute;margin-left:184.9pt;margin-top:738.2pt;width:139.5pt;height:100.75pt;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" filled="f" stroked="f">
              <v:textbox inset="2.53958mm,1.2694mm,2.53958mm,1.2694mm">
                <w:txbxContent>
                  <w:p w14:paraId="396744FA" w14:textId="77777777" w:rsidR="002E10A2" w:rsidRDefault="002E10A2" w:rsidP="002E10A2">
                    <w:pPr>
                      <w:ind w:left="141" w:hanging="141"/>
                      <w:textDirection w:val="btLr"/>
                    </w:pPr>
                    <w:r>
                      <w:rPr>
                        <w:rFonts w:ascii="Libre Franklin Medium" w:eastAsia="Libre Franklin Medium" w:hAnsi="Libre Franklin Medium" w:cs="Libre Franklin Medium"/>
                        <w:b/>
                        <w:color w:val="000000"/>
                        <w:sz w:val="16"/>
                      </w:rPr>
                      <w:t>Salt Beyoğlu</w:t>
                    </w:r>
                  </w:p>
                  <w:p w14:paraId="49CDF1ED" w14:textId="77777777" w:rsidR="002E10A2" w:rsidRDefault="002E10A2" w:rsidP="002E10A2">
                    <w:pPr>
                      <w:ind w:left="141" w:hanging="141"/>
                      <w:textDirection w:val="btLr"/>
                    </w:pPr>
                    <w:r>
                      <w:rPr>
                        <w:rFonts w:ascii="Libre Franklin Light" w:eastAsia="Libre Franklin Light" w:hAnsi="Libre Franklin Light" w:cs="Libre Franklin Light"/>
                        <w:color w:val="000000"/>
                        <w:sz w:val="16"/>
                      </w:rPr>
                      <w:t>İstiklal Caddesi 136</w:t>
                    </w:r>
                  </w:p>
                  <w:p w14:paraId="7CC6F965" w14:textId="77777777" w:rsidR="002E10A2" w:rsidRDefault="002E10A2" w:rsidP="002E10A2">
                    <w:pPr>
                      <w:ind w:left="141" w:hanging="141"/>
                      <w:textDirection w:val="btLr"/>
                    </w:pPr>
                    <w:r>
                      <w:rPr>
                        <w:rFonts w:ascii="Libre Franklin Light" w:eastAsia="Libre Franklin Light" w:hAnsi="Libre Franklin Light" w:cs="Libre Franklin Light"/>
                        <w:color w:val="000000"/>
                        <w:sz w:val="16"/>
                      </w:rPr>
                      <w:t>Beyoğlu 34430</w:t>
                    </w:r>
                  </w:p>
                  <w:p w14:paraId="785A91E5" w14:textId="77777777" w:rsidR="002E10A2" w:rsidRDefault="002E10A2" w:rsidP="002E10A2">
                    <w:pPr>
                      <w:ind w:left="141" w:hanging="141"/>
                      <w:textDirection w:val="btLr"/>
                    </w:pPr>
                    <w:r>
                      <w:rPr>
                        <w:rFonts w:ascii="Libre Franklin Light" w:eastAsia="Libre Franklin Light" w:hAnsi="Libre Franklin Light" w:cs="Libre Franklin Light"/>
                        <w:color w:val="000000"/>
                        <w:sz w:val="16"/>
                      </w:rPr>
                      <w:t>İstanbul Türkiye</w:t>
                    </w:r>
                  </w:p>
                  <w:p w14:paraId="459C0849" w14:textId="77777777" w:rsidR="002E10A2" w:rsidRDefault="002E10A2" w:rsidP="002E10A2">
                    <w:pPr>
                      <w:ind w:left="141" w:hanging="141"/>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p>
  <w:p w14:paraId="1FE0572E" w14:textId="77777777" w:rsidR="00E82751" w:rsidRDefault="00E82751">
    <w:pPr>
      <w:rPr>
        <w:rFonts w:ascii="Libre Franklin" w:eastAsia="Libre Franklin" w:hAnsi="Libre Franklin" w:cs="Libre Franklin"/>
        <w:b/>
        <w:color w:val="434343"/>
        <w:sz w:val="16"/>
        <w:szCs w:val="16"/>
      </w:rPr>
    </w:pPr>
  </w:p>
  <w:p w14:paraId="7C7D3F06" w14:textId="77777777" w:rsidR="00E82751" w:rsidRDefault="00E82751">
    <w:pPr>
      <w:rPr>
        <w:rFonts w:ascii="Libre Franklin" w:eastAsia="Libre Franklin" w:hAnsi="Libre Franklin" w:cs="Libre Franklin"/>
        <w:b/>
        <w:color w:val="434343"/>
        <w:sz w:val="16"/>
        <w:szCs w:val="16"/>
      </w:rPr>
    </w:pPr>
  </w:p>
  <w:p w14:paraId="6BE7B5AC" w14:textId="77777777" w:rsidR="00E82751" w:rsidRDefault="00E82751">
    <w:pPr>
      <w:rPr>
        <w:rFonts w:ascii="Libre Franklin" w:eastAsia="Libre Franklin" w:hAnsi="Libre Franklin" w:cs="Libre Franklin"/>
        <w:b/>
        <w:color w:val="434343"/>
        <w:sz w:val="16"/>
        <w:szCs w:val="16"/>
      </w:rPr>
    </w:pPr>
  </w:p>
  <w:p w14:paraId="3331884A" w14:textId="77777777" w:rsidR="00E82751" w:rsidRDefault="00E82751">
    <w:pPr>
      <w:rPr>
        <w:rFonts w:ascii="Libre Franklin" w:eastAsia="Libre Franklin" w:hAnsi="Libre Franklin" w:cs="Libre Franklin"/>
        <w:b/>
        <w:color w:val="434343"/>
        <w:sz w:val="16"/>
        <w:szCs w:val="16"/>
      </w:rPr>
    </w:pPr>
  </w:p>
  <w:p w14:paraId="0E463BA7" w14:textId="77777777" w:rsidR="00E82751" w:rsidRDefault="00E82751">
    <w:pPr>
      <w:rPr>
        <w:rFonts w:ascii="Libre Franklin" w:eastAsia="Libre Franklin" w:hAnsi="Libre Franklin" w:cs="Libre Franklin"/>
        <w:b/>
        <w:color w:val="434343"/>
        <w:sz w:val="16"/>
        <w:szCs w:val="16"/>
      </w:rPr>
    </w:pPr>
  </w:p>
  <w:p w14:paraId="376B350F" w14:textId="77777777" w:rsidR="00E82751" w:rsidRDefault="00E82751">
    <w:pPr>
      <w:rPr>
        <w:rFonts w:ascii="Libre Franklin" w:eastAsia="Libre Franklin" w:hAnsi="Libre Franklin" w:cs="Libre Franklin"/>
        <w:b/>
        <w:color w:val="434343"/>
        <w:sz w:val="16"/>
        <w:szCs w:val="16"/>
      </w:rPr>
    </w:pPr>
  </w:p>
  <w:p w14:paraId="26DF4D8D" w14:textId="77777777" w:rsidR="00E82751" w:rsidRDefault="00E82751">
    <w:pPr>
      <w:rPr>
        <w:rFonts w:ascii="Libre Franklin" w:eastAsia="Libre Franklin" w:hAnsi="Libre Franklin" w:cs="Libre Franklin"/>
        <w:b/>
        <w:color w:val="43434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02069" w14:textId="77777777" w:rsidR="00247C85" w:rsidRDefault="00247C85">
      <w:r>
        <w:separator/>
      </w:r>
    </w:p>
  </w:footnote>
  <w:footnote w:type="continuationSeparator" w:id="0">
    <w:p w14:paraId="5655642F" w14:textId="77777777" w:rsidR="00247C85" w:rsidRDefault="00247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D5BA4" w14:textId="77777777" w:rsidR="00E82751" w:rsidRDefault="00571564">
    <w:pPr>
      <w:spacing w:line="276" w:lineRule="auto"/>
      <w:ind w:left="425"/>
    </w:pPr>
    <w:r>
      <w:rPr>
        <w:noProof/>
      </w:rPr>
      <w:drawing>
        <wp:anchor distT="0" distB="0" distL="0" distR="0" simplePos="0" relativeHeight="251658240" behindDoc="1" locked="0" layoutInCell="1" hidden="0" allowOverlap="1" wp14:anchorId="49648C93" wp14:editId="3171C662">
          <wp:simplePos x="0" y="0"/>
          <wp:positionH relativeFrom="column">
            <wp:posOffset>-1133998</wp:posOffset>
          </wp:positionH>
          <wp:positionV relativeFrom="paragraph">
            <wp:posOffset>-449578</wp:posOffset>
          </wp:positionV>
          <wp:extent cx="7556400" cy="1069200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1" r="19"/>
                  <a:stretch>
                    <a:fillRect/>
                  </a:stretch>
                </pic:blipFill>
                <pic:spPr>
                  <a:xfrm>
                    <a:off x="0" y="0"/>
                    <a:ext cx="7556400" cy="10692000"/>
                  </a:xfrm>
                  <a:prstGeom prst="rect">
                    <a:avLst/>
                  </a:prstGeom>
                  <a:ln/>
                </pic:spPr>
              </pic:pic>
            </a:graphicData>
          </a:graphic>
        </wp:anchor>
      </w:drawing>
    </w:r>
  </w:p>
  <w:p w14:paraId="53416AE2" w14:textId="77777777" w:rsidR="00E82751" w:rsidRDefault="00E82751">
    <w:pPr>
      <w:spacing w:line="276" w:lineRule="auto"/>
      <w:ind w:left="42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512B6" w14:textId="77777777" w:rsidR="00E82751" w:rsidRDefault="00571564">
    <w:pPr>
      <w:pBdr>
        <w:top w:val="nil"/>
        <w:left w:val="nil"/>
        <w:bottom w:val="nil"/>
        <w:right w:val="nil"/>
        <w:between w:val="nil"/>
      </w:pBdr>
      <w:tabs>
        <w:tab w:val="center" w:pos="4680"/>
        <w:tab w:val="right" w:pos="9360"/>
      </w:tabs>
      <w:rPr>
        <w:color w:val="000000"/>
      </w:rPr>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C4C1A"/>
    <w:multiLevelType w:val="multilevel"/>
    <w:tmpl w:val="AEE8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A28D0"/>
    <w:multiLevelType w:val="multilevel"/>
    <w:tmpl w:val="F216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90FF2"/>
    <w:multiLevelType w:val="multilevel"/>
    <w:tmpl w:val="D3981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D55BB9"/>
    <w:multiLevelType w:val="multilevel"/>
    <w:tmpl w:val="0638F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760A1F"/>
    <w:multiLevelType w:val="multilevel"/>
    <w:tmpl w:val="D5D0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815AE"/>
    <w:multiLevelType w:val="multilevel"/>
    <w:tmpl w:val="BE544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D15028"/>
    <w:multiLevelType w:val="multilevel"/>
    <w:tmpl w:val="AC84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187B6C"/>
    <w:multiLevelType w:val="multilevel"/>
    <w:tmpl w:val="4A04E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0286776"/>
    <w:multiLevelType w:val="multilevel"/>
    <w:tmpl w:val="E1B0D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1ED0B96"/>
    <w:multiLevelType w:val="multilevel"/>
    <w:tmpl w:val="73FE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F40C53"/>
    <w:multiLevelType w:val="multilevel"/>
    <w:tmpl w:val="D8F4C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D97DE1"/>
    <w:multiLevelType w:val="multilevel"/>
    <w:tmpl w:val="0A00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344E40"/>
    <w:multiLevelType w:val="multilevel"/>
    <w:tmpl w:val="427A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33539D"/>
    <w:multiLevelType w:val="multilevel"/>
    <w:tmpl w:val="FA8A4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D975932"/>
    <w:multiLevelType w:val="multilevel"/>
    <w:tmpl w:val="3B685B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F3C679A"/>
    <w:multiLevelType w:val="multilevel"/>
    <w:tmpl w:val="A3B60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14"/>
  </w:num>
  <w:num w:numId="3">
    <w:abstractNumId w:val="8"/>
  </w:num>
  <w:num w:numId="4">
    <w:abstractNumId w:val="2"/>
  </w:num>
  <w:num w:numId="5">
    <w:abstractNumId w:val="10"/>
  </w:num>
  <w:num w:numId="6">
    <w:abstractNumId w:val="15"/>
  </w:num>
  <w:num w:numId="7">
    <w:abstractNumId w:val="7"/>
  </w:num>
  <w:num w:numId="8">
    <w:abstractNumId w:val="3"/>
  </w:num>
  <w:num w:numId="9">
    <w:abstractNumId w:val="11"/>
  </w:num>
  <w:num w:numId="10">
    <w:abstractNumId w:val="9"/>
  </w:num>
  <w:num w:numId="11">
    <w:abstractNumId w:val="6"/>
  </w:num>
  <w:num w:numId="12">
    <w:abstractNumId w:val="4"/>
  </w:num>
  <w:num w:numId="13">
    <w:abstractNumId w:val="1"/>
  </w:num>
  <w:num w:numId="14">
    <w:abstractNumId w:val="12"/>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751"/>
    <w:rsid w:val="00247C85"/>
    <w:rsid w:val="002E10A2"/>
    <w:rsid w:val="00571564"/>
    <w:rsid w:val="006F474E"/>
    <w:rsid w:val="008241E5"/>
    <w:rsid w:val="00B13DD6"/>
    <w:rsid w:val="00B462DC"/>
    <w:rsid w:val="00BE2B39"/>
    <w:rsid w:val="00E827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9A473A4"/>
  <w15:docId w15:val="{70CCA925-C74B-F940-940B-16AD27031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76" w:lineRule="auto"/>
      <w:ind w:left="425"/>
      <w:outlineLvl w:val="0"/>
    </w:pPr>
    <w:rPr>
      <w:rFonts w:ascii="Arial" w:eastAsia="Arial" w:hAnsi="Arial" w:cs="Arial"/>
      <w:color w:val="003580"/>
      <w:sz w:val="32"/>
      <w:szCs w:val="32"/>
    </w:rPr>
  </w:style>
  <w:style w:type="paragraph" w:styleId="Heading2">
    <w:name w:val="heading 2"/>
    <w:basedOn w:val="Normal"/>
    <w:next w:val="Normal"/>
    <w:uiPriority w:val="9"/>
    <w:semiHidden/>
    <w:unhideWhenUsed/>
    <w:qFormat/>
    <w:pPr>
      <w:keepNext/>
      <w:keepLines/>
      <w:pBdr>
        <w:top w:val="single" w:sz="8" w:space="3" w:color="2DCCCD"/>
        <w:bottom w:val="single" w:sz="8" w:space="3" w:color="2DCCCD"/>
      </w:pBdr>
      <w:spacing w:line="276" w:lineRule="auto"/>
      <w:ind w:left="425"/>
      <w:outlineLvl w:val="1"/>
    </w:pPr>
    <w:rPr>
      <w:rFonts w:ascii="Arial" w:eastAsia="Arial" w:hAnsi="Arial" w:cs="Arial"/>
      <w:b/>
      <w:color w:val="003580"/>
      <w:sz w:val="16"/>
      <w:szCs w:val="16"/>
    </w:rPr>
  </w:style>
  <w:style w:type="paragraph" w:styleId="Heading3">
    <w:name w:val="heading 3"/>
    <w:basedOn w:val="Normal"/>
    <w:next w:val="Normal"/>
    <w:uiPriority w:val="9"/>
    <w:semiHidden/>
    <w:unhideWhenUsed/>
    <w:qFormat/>
    <w:pPr>
      <w:keepNext/>
      <w:keepLines/>
      <w:spacing w:line="276" w:lineRule="auto"/>
      <w:ind w:left="425"/>
      <w:outlineLvl w:val="2"/>
    </w:pPr>
    <w:rPr>
      <w:rFonts w:ascii="Arial" w:eastAsia="Arial" w:hAnsi="Arial" w:cs="Arial"/>
      <w:color w:val="003580"/>
      <w:sz w:val="16"/>
      <w:szCs w:val="1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E10A2"/>
    <w:pPr>
      <w:tabs>
        <w:tab w:val="center" w:pos="4703"/>
        <w:tab w:val="right" w:pos="9406"/>
      </w:tabs>
    </w:pPr>
  </w:style>
  <w:style w:type="character" w:customStyle="1" w:styleId="HeaderChar">
    <w:name w:val="Header Char"/>
    <w:basedOn w:val="DefaultParagraphFont"/>
    <w:link w:val="Header"/>
    <w:uiPriority w:val="99"/>
    <w:rsid w:val="002E10A2"/>
  </w:style>
  <w:style w:type="paragraph" w:styleId="Footer">
    <w:name w:val="footer"/>
    <w:basedOn w:val="Normal"/>
    <w:link w:val="FooterChar"/>
    <w:uiPriority w:val="99"/>
    <w:unhideWhenUsed/>
    <w:rsid w:val="002E10A2"/>
    <w:pPr>
      <w:tabs>
        <w:tab w:val="center" w:pos="4703"/>
        <w:tab w:val="right" w:pos="9406"/>
      </w:tabs>
    </w:pPr>
  </w:style>
  <w:style w:type="character" w:customStyle="1" w:styleId="FooterChar">
    <w:name w:val="Footer Char"/>
    <w:basedOn w:val="DefaultParagraphFont"/>
    <w:link w:val="Footer"/>
    <w:uiPriority w:val="99"/>
    <w:rsid w:val="002E10A2"/>
  </w:style>
  <w:style w:type="paragraph" w:styleId="NormalWeb">
    <w:name w:val="Normal (Web)"/>
    <w:basedOn w:val="Normal"/>
    <w:uiPriority w:val="99"/>
    <w:semiHidden/>
    <w:unhideWhenUsed/>
    <w:rsid w:val="00B13DD6"/>
    <w:pPr>
      <w:spacing w:before="100" w:beforeAutospacing="1" w:after="100" w:afterAutospacing="1"/>
    </w:pPr>
    <w:rPr>
      <w:rFonts w:ascii="Times New Roman" w:eastAsia="Times New Roman" w:hAnsi="Times New Roman" w:cs="Times New Roman"/>
      <w:lang w:val="tr-TR"/>
    </w:rPr>
  </w:style>
  <w:style w:type="character" w:customStyle="1" w:styleId="apple-tab-span">
    <w:name w:val="apple-tab-span"/>
    <w:basedOn w:val="DefaultParagraphFont"/>
    <w:rsid w:val="00B13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192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erformansarsivi.org/" TargetMode="Externa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jpg"/><Relationship Id="rId7" Type="http://schemas.openxmlformats.org/officeDocument/2006/relationships/image" Target="media/image1.png"/><Relationship Id="rId12" Type="http://schemas.openxmlformats.org/officeDocument/2006/relationships/hyperlink" Target="https://www.internationaleonline.org/" TargetMode="External"/><Relationship Id="rId17"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eader" Target="header2.xml"/><Relationship Id="rId10" Type="http://schemas.openxmlformats.org/officeDocument/2006/relationships/hyperlink" Target="https://www.internationaleonline.org/" TargetMode="External"/><Relationship Id="rId19"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hyperlink" Target="https://www.internationaleonline.org/" TargetMode="External"/><Relationship Id="rId14" Type="http://schemas.openxmlformats.org/officeDocument/2006/relationships/image" Target="media/image4.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1134</Words>
  <Characters>6465</Characters>
  <Application>Microsoft Office Word</Application>
  <DocSecurity>0</DocSecurity>
  <Lines>53</Lines>
  <Paragraphs>15</Paragraphs>
  <ScaleCrop>false</ScaleCrop>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dcterms:created xsi:type="dcterms:W3CDTF">2022-09-09T18:25:00Z</dcterms:created>
  <dcterms:modified xsi:type="dcterms:W3CDTF">2023-03-07T08:33:00Z</dcterms:modified>
</cp:coreProperties>
</file>