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6C28A2" w:rsidRPr="00565D4F" w:rsidRDefault="00000000">
      <w:pPr>
        <w:widowControl w:val="0"/>
        <w:jc w:val="right"/>
        <w:rPr>
          <w:rFonts w:ascii="Libre Franklin Light" w:eastAsia="Libre Franklin Light" w:hAnsi="Libre Franklin Light" w:cs="Libre Franklin Light"/>
          <w:sz w:val="16"/>
          <w:szCs w:val="16"/>
          <w:lang w:val="tr-TR"/>
        </w:rPr>
      </w:pPr>
      <w:r w:rsidRPr="00565D4F">
        <w:rPr>
          <w:rFonts w:ascii="Libre Franklin Light" w:eastAsia="Libre Franklin Light" w:hAnsi="Libre Franklin Light" w:cs="Libre Franklin Light"/>
          <w:sz w:val="16"/>
          <w:szCs w:val="16"/>
          <w:lang w:val="tr-TR"/>
        </w:rPr>
        <w:drawing>
          <wp:anchor distT="0" distB="0" distL="114300" distR="114300" simplePos="0" relativeHeight="251658240" behindDoc="0" locked="0" layoutInCell="1" hidden="0" allowOverlap="1">
            <wp:simplePos x="0" y="0"/>
            <wp:positionH relativeFrom="margin">
              <wp:posOffset>4057650</wp:posOffset>
            </wp:positionH>
            <wp:positionV relativeFrom="margin">
              <wp:posOffset>-561974</wp:posOffset>
            </wp:positionV>
            <wp:extent cx="2082165" cy="1452880"/>
            <wp:effectExtent l="0" t="0" r="0" b="0"/>
            <wp:wrapSquare wrapText="bothSides" distT="0" distB="0" distL="114300" distR="114300"/>
            <wp:docPr id="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l="71" r="71"/>
                    <a:stretch>
                      <a:fillRect/>
                    </a:stretch>
                  </pic:blipFill>
                  <pic:spPr>
                    <a:xfrm>
                      <a:off x="0" y="0"/>
                      <a:ext cx="2082165" cy="1452880"/>
                    </a:xfrm>
                    <a:prstGeom prst="rect">
                      <a:avLst/>
                    </a:prstGeom>
                    <a:ln/>
                  </pic:spPr>
                </pic:pic>
              </a:graphicData>
            </a:graphic>
          </wp:anchor>
        </w:drawing>
      </w:r>
    </w:p>
    <w:p w:rsidR="006C28A2" w:rsidRPr="00565D4F" w:rsidRDefault="00000000">
      <w:pPr>
        <w:widowControl w:val="0"/>
        <w:jc w:val="right"/>
        <w:rPr>
          <w:rFonts w:ascii="Libre Franklin Light" w:eastAsia="Libre Franklin Light" w:hAnsi="Libre Franklin Light" w:cs="Libre Franklin Light"/>
          <w:sz w:val="16"/>
          <w:szCs w:val="16"/>
          <w:lang w:val="tr-TR"/>
        </w:rPr>
      </w:pPr>
      <w:r w:rsidRPr="00565D4F">
        <w:rPr>
          <w:lang w:val="tr-TR"/>
        </w:rPr>
        <w:drawing>
          <wp:anchor distT="114300" distB="114300" distL="114300" distR="114300" simplePos="0" relativeHeight="251659264" behindDoc="1" locked="0" layoutInCell="1" hidden="0" allowOverlap="1">
            <wp:simplePos x="0" y="0"/>
            <wp:positionH relativeFrom="column">
              <wp:posOffset>4057650</wp:posOffset>
            </wp:positionH>
            <wp:positionV relativeFrom="paragraph">
              <wp:posOffset>114300</wp:posOffset>
            </wp:positionV>
            <wp:extent cx="1719263" cy="540526"/>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719263" cy="540526"/>
                    </a:xfrm>
                    <a:prstGeom prst="rect">
                      <a:avLst/>
                    </a:prstGeom>
                    <a:ln/>
                  </pic:spPr>
                </pic:pic>
              </a:graphicData>
            </a:graphic>
          </wp:anchor>
        </w:drawing>
      </w:r>
    </w:p>
    <w:p w:rsidR="006C28A2" w:rsidRPr="00565D4F" w:rsidRDefault="006C28A2">
      <w:pPr>
        <w:widowControl w:val="0"/>
        <w:jc w:val="right"/>
        <w:rPr>
          <w:rFonts w:ascii="Libre Franklin Light" w:eastAsia="Libre Franklin Light" w:hAnsi="Libre Franklin Light" w:cs="Libre Franklin Light"/>
          <w:sz w:val="16"/>
          <w:szCs w:val="16"/>
          <w:lang w:val="tr-TR"/>
        </w:rPr>
      </w:pPr>
    </w:p>
    <w:p w:rsidR="006C28A2" w:rsidRPr="00565D4F" w:rsidRDefault="006C28A2">
      <w:pPr>
        <w:widowControl w:val="0"/>
        <w:jc w:val="right"/>
        <w:rPr>
          <w:rFonts w:ascii="Libre Franklin Light" w:eastAsia="Libre Franklin Light" w:hAnsi="Libre Franklin Light" w:cs="Libre Franklin Light"/>
          <w:sz w:val="16"/>
          <w:szCs w:val="16"/>
          <w:lang w:val="tr-TR"/>
        </w:rPr>
      </w:pPr>
    </w:p>
    <w:p w:rsidR="006C28A2" w:rsidRPr="00565D4F" w:rsidRDefault="006C28A2">
      <w:pPr>
        <w:widowControl w:val="0"/>
        <w:jc w:val="right"/>
        <w:rPr>
          <w:rFonts w:ascii="Libre Franklin Light" w:eastAsia="Libre Franklin Light" w:hAnsi="Libre Franklin Light" w:cs="Libre Franklin Light"/>
          <w:sz w:val="16"/>
          <w:szCs w:val="16"/>
          <w:lang w:val="tr-TR"/>
        </w:rPr>
      </w:pPr>
    </w:p>
    <w:p w:rsidR="006C28A2" w:rsidRPr="00565D4F" w:rsidRDefault="006C28A2">
      <w:pPr>
        <w:widowControl w:val="0"/>
        <w:jc w:val="right"/>
        <w:rPr>
          <w:rFonts w:ascii="Libre Franklin Light" w:eastAsia="Libre Franklin Light" w:hAnsi="Libre Franklin Light" w:cs="Libre Franklin Light"/>
          <w:sz w:val="16"/>
          <w:szCs w:val="16"/>
          <w:lang w:val="tr-TR"/>
        </w:rPr>
      </w:pPr>
    </w:p>
    <w:p w:rsidR="006C28A2" w:rsidRPr="00565D4F" w:rsidRDefault="00000000">
      <w:pPr>
        <w:rPr>
          <w:rFonts w:ascii="Libre Franklin Light" w:eastAsia="Libre Franklin Light" w:hAnsi="Libre Franklin Light" w:cs="Libre Franklin Light"/>
          <w:sz w:val="16"/>
          <w:szCs w:val="16"/>
          <w:lang w:val="tr-TR"/>
        </w:rPr>
      </w:pPr>
      <w:r w:rsidRPr="00565D4F">
        <w:rPr>
          <w:rFonts w:ascii="Libre Franklin" w:eastAsia="Libre Franklin" w:hAnsi="Libre Franklin" w:cs="Libre Franklin"/>
          <w:b/>
          <w:bCs/>
          <w:color w:val="193768"/>
          <w:lang w:val="tr-TR"/>
        </w:rPr>
        <w:t>Basın Bülteni</w:t>
      </w:r>
    </w:p>
    <w:p w:rsidR="006C28A2" w:rsidRPr="00565D4F" w:rsidRDefault="00000000">
      <w:pPr>
        <w:rPr>
          <w:rFonts w:ascii="Libre Franklin Light" w:eastAsia="Libre Franklin Light" w:hAnsi="Libre Franklin Light" w:cs="Libre Franklin Light"/>
          <w:sz w:val="16"/>
          <w:szCs w:val="16"/>
          <w:highlight w:val="white"/>
          <w:lang w:val="tr-TR"/>
        </w:rPr>
      </w:pPr>
      <w:r w:rsidRPr="00565D4F">
        <w:rPr>
          <w:rFonts w:ascii="Libre Franklin Light" w:eastAsia="Libre Franklin Light" w:hAnsi="Libre Franklin Light" w:cs="Libre Franklin Light"/>
          <w:sz w:val="16"/>
          <w:szCs w:val="16"/>
          <w:highlight w:val="white"/>
          <w:lang w:val="tr-TR"/>
        </w:rPr>
        <w:t>10 Mart 2026</w:t>
      </w:r>
    </w:p>
    <w:p w:rsidR="006C28A2" w:rsidRPr="00565D4F" w:rsidRDefault="006C28A2">
      <w:pPr>
        <w:rPr>
          <w:rFonts w:ascii="Libre Franklin" w:eastAsia="Libre Franklin" w:hAnsi="Libre Franklin" w:cs="Libre Franklin"/>
          <w:sz w:val="30"/>
          <w:szCs w:val="30"/>
          <w:lang w:val="tr-TR"/>
        </w:rPr>
      </w:pPr>
    </w:p>
    <w:p w:rsidR="006C28A2" w:rsidRPr="00565D4F" w:rsidRDefault="00000000">
      <w:pPr>
        <w:rPr>
          <w:rFonts w:ascii="Libre Franklin" w:eastAsia="Libre Franklin" w:hAnsi="Libre Franklin" w:cs="Libre Franklin"/>
          <w:sz w:val="30"/>
          <w:szCs w:val="30"/>
          <w:lang w:val="tr-TR"/>
        </w:rPr>
      </w:pPr>
      <w:r w:rsidRPr="00565D4F">
        <w:rPr>
          <w:rFonts w:ascii="Libre Franklin" w:eastAsia="Libre Franklin" w:hAnsi="Libre Franklin" w:cs="Libre Franklin"/>
          <w:sz w:val="30"/>
          <w:szCs w:val="30"/>
          <w:lang w:val="tr-TR"/>
        </w:rPr>
        <w:t>Yeni Program:</w:t>
      </w:r>
    </w:p>
    <w:p w:rsidR="006C28A2" w:rsidRPr="00565D4F" w:rsidRDefault="00000000">
      <w:pPr>
        <w:rPr>
          <w:rFonts w:ascii="Libre Franklin" w:eastAsia="Libre Franklin" w:hAnsi="Libre Franklin" w:cs="Libre Franklin"/>
          <w:sz w:val="30"/>
          <w:szCs w:val="30"/>
          <w:lang w:val="tr-TR"/>
        </w:rPr>
      </w:pPr>
      <w:r w:rsidRPr="00565D4F">
        <w:rPr>
          <w:rFonts w:ascii="Libre Franklin" w:eastAsia="Libre Franklin" w:hAnsi="Libre Franklin" w:cs="Libre Franklin"/>
          <w:sz w:val="30"/>
          <w:szCs w:val="30"/>
          <w:lang w:val="tr-TR"/>
        </w:rPr>
        <w:t>Çerçöp</w:t>
      </w:r>
    </w:p>
    <w:p w:rsidR="006C28A2" w:rsidRPr="00565D4F" w:rsidRDefault="006C28A2">
      <w:pPr>
        <w:rPr>
          <w:rFonts w:ascii="Libre Franklin" w:eastAsia="Libre Franklin" w:hAnsi="Libre Franklin" w:cs="Libre Franklin"/>
          <w:sz w:val="16"/>
          <w:szCs w:val="16"/>
          <w:lang w:val="tr-TR"/>
        </w:rPr>
      </w:pPr>
    </w:p>
    <w:p w:rsidR="006C28A2" w:rsidRPr="00565D4F" w:rsidRDefault="00000000">
      <w:pPr>
        <w:rPr>
          <w:rFonts w:ascii="Libre Franklin" w:eastAsia="Libre Franklin" w:hAnsi="Libre Franklin" w:cs="Libre Franklin"/>
          <w:lang w:val="tr-TR"/>
        </w:rPr>
      </w:pPr>
      <w:r w:rsidRPr="00565D4F">
        <w:rPr>
          <w:rFonts w:ascii="Libre Franklin" w:eastAsia="Libre Franklin" w:hAnsi="Libre Franklin" w:cs="Libre Franklin"/>
          <w:lang w:val="tr-TR"/>
        </w:rPr>
        <w:t>10 Mart – 12 Nisan 2026</w:t>
      </w:r>
    </w:p>
    <w:p w:rsidR="006C28A2" w:rsidRPr="00565D4F" w:rsidRDefault="00000000">
      <w:pPr>
        <w:rPr>
          <w:rFonts w:ascii="Libre Franklin" w:eastAsia="Libre Franklin" w:hAnsi="Libre Franklin" w:cs="Libre Franklin"/>
          <w:lang w:val="tr-TR"/>
        </w:rPr>
      </w:pPr>
      <w:r w:rsidRPr="00565D4F">
        <w:rPr>
          <w:rFonts w:ascii="Libre Franklin" w:eastAsia="Libre Franklin" w:hAnsi="Libre Franklin" w:cs="Libre Franklin"/>
          <w:lang w:val="tr-TR"/>
        </w:rPr>
        <w:t>Salt Beyoğlu</w:t>
      </w:r>
    </w:p>
    <w:p w:rsidR="006C28A2" w:rsidRPr="00565D4F" w:rsidRDefault="006C28A2">
      <w:pPr>
        <w:rPr>
          <w:rFonts w:ascii="Libre Franklin" w:eastAsia="Libre Franklin" w:hAnsi="Libre Franklin" w:cs="Libre Franklin"/>
          <w:b/>
          <w:bCs/>
          <w:sz w:val="26"/>
          <w:szCs w:val="26"/>
          <w:highlight w:val="white"/>
          <w:lang w:val="tr-TR"/>
        </w:rPr>
      </w:pPr>
    </w:p>
    <w:p w:rsidR="006C28A2" w:rsidRPr="00565D4F" w:rsidRDefault="00000000">
      <w:pPr>
        <w:jc w:val="center"/>
        <w:rPr>
          <w:rFonts w:ascii="Libre Franklin" w:eastAsia="Libre Franklin" w:hAnsi="Libre Franklin" w:cs="Libre Franklin"/>
          <w:b/>
          <w:bCs/>
          <w:sz w:val="26"/>
          <w:szCs w:val="26"/>
          <w:highlight w:val="white"/>
          <w:lang w:val="tr-TR"/>
        </w:rPr>
      </w:pPr>
      <w:r w:rsidRPr="00565D4F">
        <w:rPr>
          <w:rFonts w:ascii="Libre Franklin" w:eastAsia="Libre Franklin" w:hAnsi="Libre Franklin" w:cs="Libre Franklin"/>
          <w:b/>
          <w:bCs/>
          <w:sz w:val="26"/>
          <w:szCs w:val="26"/>
          <w:highlight w:val="white"/>
          <w:lang w:val="tr-TR"/>
        </w:rPr>
        <w:t xml:space="preserve">Salt’ın geçmiş sergilerinden arda kalan malzemeler etrafında sergi yapım süreçlerini ve tasarım pratiklerini ele alan “Çerçöp” programı </w:t>
      </w:r>
    </w:p>
    <w:p w:rsidR="006C28A2" w:rsidRPr="00565D4F" w:rsidRDefault="00000000">
      <w:pPr>
        <w:jc w:val="center"/>
        <w:rPr>
          <w:rFonts w:ascii="Libre Franklin" w:eastAsia="Libre Franklin" w:hAnsi="Libre Franklin" w:cs="Libre Franklin"/>
          <w:sz w:val="26"/>
          <w:szCs w:val="26"/>
          <w:highlight w:val="white"/>
          <w:lang w:val="tr-TR"/>
        </w:rPr>
      </w:pPr>
      <w:r w:rsidRPr="00565D4F">
        <w:rPr>
          <w:rFonts w:ascii="Libre Franklin" w:eastAsia="Libre Franklin" w:hAnsi="Libre Franklin" w:cs="Libre Franklin"/>
          <w:b/>
          <w:bCs/>
          <w:sz w:val="26"/>
          <w:szCs w:val="26"/>
          <w:highlight w:val="white"/>
          <w:lang w:val="tr-TR"/>
        </w:rPr>
        <w:t>Salt Beyoğlu’nda başlıyor.</w:t>
      </w:r>
    </w:p>
    <w:p w:rsidR="006C28A2" w:rsidRPr="00565D4F" w:rsidRDefault="006C28A2">
      <w:pPr>
        <w:rPr>
          <w:rFonts w:ascii="Libre Franklin" w:eastAsia="Libre Franklin" w:hAnsi="Libre Franklin" w:cs="Libre Franklin"/>
          <w:lang w:val="tr-TR"/>
        </w:rPr>
      </w:pPr>
    </w:p>
    <w:p w:rsidR="006C28A2" w:rsidRPr="00565D4F" w:rsidRDefault="00000000">
      <w:pPr>
        <w:jc w:val="center"/>
        <w:rPr>
          <w:rFonts w:ascii="Libre Franklin" w:eastAsia="Libre Franklin" w:hAnsi="Libre Franklin" w:cs="Libre Franklin"/>
          <w:b/>
          <w:bCs/>
          <w:highlight w:val="white"/>
          <w:lang w:val="tr-TR"/>
        </w:rPr>
      </w:pPr>
      <w:r w:rsidRPr="00565D4F">
        <w:rPr>
          <w:rFonts w:ascii="Libre Franklin" w:eastAsia="Libre Franklin" w:hAnsi="Libre Franklin" w:cs="Libre Franklin"/>
          <w:b/>
          <w:bCs/>
          <w:highlight w:val="white"/>
          <w:lang w:val="tr-TR"/>
        </w:rPr>
        <w:t xml:space="preserve">“Bir kaidenin, panelin ya da vitrinin işlevi eseri taşımakla mı sınırlıdır? Sergi kapandığında ömrü de sona erer mi, yoksa her kullanımda farklı rollere bürünüp hem destek yapısı hem de başlı başına bir tasarım nesnesine dönüşebilir mi?” </w:t>
      </w:r>
    </w:p>
    <w:p w:rsidR="006C28A2" w:rsidRPr="00565D4F" w:rsidRDefault="006C28A2">
      <w:pPr>
        <w:rPr>
          <w:rFonts w:ascii="Libre Franklin" w:eastAsia="Libre Franklin" w:hAnsi="Libre Franklin" w:cs="Libre Franklin"/>
          <w:lang w:val="tr-TR"/>
        </w:rPr>
      </w:pPr>
    </w:p>
    <w:p w:rsidR="006C28A2" w:rsidRPr="00565D4F" w:rsidRDefault="00000000">
      <w:pPr>
        <w:rPr>
          <w:rFonts w:ascii="Libre Franklin" w:eastAsia="Libre Franklin" w:hAnsi="Libre Franklin" w:cs="Libre Franklin"/>
          <w:lang w:val="tr-TR"/>
        </w:rPr>
      </w:pPr>
      <w:r w:rsidRPr="00565D4F">
        <w:rPr>
          <w:rFonts w:ascii="Libre Franklin" w:eastAsia="Libre Franklin" w:hAnsi="Libre Franklin" w:cs="Libre Franklin"/>
          <w:lang w:val="tr-TR"/>
        </w:rPr>
        <w:t xml:space="preserve">Garanti BBVA tarafından kurulan </w:t>
      </w:r>
      <w:r w:rsidRPr="00565D4F">
        <w:rPr>
          <w:rFonts w:ascii="Libre Franklin" w:eastAsia="Libre Franklin" w:hAnsi="Libre Franklin" w:cs="Libre Franklin"/>
          <w:b/>
          <w:bCs/>
          <w:lang w:val="tr-TR"/>
        </w:rPr>
        <w:t>Salt</w:t>
      </w:r>
      <w:r w:rsidRPr="00565D4F">
        <w:rPr>
          <w:rFonts w:ascii="Libre Franklin" w:eastAsia="Libre Franklin" w:hAnsi="Libre Franklin" w:cs="Libre Franklin"/>
          <w:lang w:val="tr-TR"/>
        </w:rPr>
        <w:t xml:space="preserve">’ın yeni programı </w:t>
      </w:r>
      <w:hyperlink r:id="rId8">
        <w:r w:rsidRPr="00565D4F">
          <w:rPr>
            <w:rFonts w:ascii="Libre Franklin" w:eastAsia="Libre Franklin" w:hAnsi="Libre Franklin" w:cs="Libre Franklin"/>
            <w:b/>
            <w:bCs/>
            <w:i/>
            <w:iCs/>
            <w:color w:val="1155CC"/>
            <w:u w:val="single"/>
            <w:lang w:val="tr-TR"/>
          </w:rPr>
          <w:t>Çerçöp</w:t>
        </w:r>
      </w:hyperlink>
      <w:r w:rsidRPr="00565D4F">
        <w:rPr>
          <w:rFonts w:ascii="Libre Franklin" w:eastAsia="Libre Franklin" w:hAnsi="Libre Franklin" w:cs="Libre Franklin"/>
          <w:lang w:val="tr-TR"/>
        </w:rPr>
        <w:t xml:space="preserve">, kurumun geçmiş programları için üretilen ve farklı vesilelerle tekrar değerlendirilen sergileme birimlerinin izini sürüyor. </w:t>
      </w:r>
      <w:r w:rsidRPr="00565D4F">
        <w:rPr>
          <w:rFonts w:ascii="Libre Franklin" w:eastAsia="Libre Franklin" w:hAnsi="Libre Franklin" w:cs="Libre Franklin"/>
          <w:i/>
          <w:iCs/>
          <w:lang w:val="tr-TR"/>
        </w:rPr>
        <w:t>S</w:t>
      </w:r>
      <w:r w:rsidRPr="00565D4F">
        <w:rPr>
          <w:rFonts w:ascii="Libre Franklin" w:eastAsia="Libre Franklin" w:hAnsi="Libre Franklin" w:cs="Libre Franklin"/>
          <w:lang w:val="tr-TR"/>
        </w:rPr>
        <w:t>ergi yapım süreçlerindeki malzeme kararlarını irdeleyen program, sergilerden arda kalan nesneler etrafında senografi ve tasarım pratiklerine dair çok yönlü bir perspektif sunuyor. Salt’ın 15 yıllık geçmişinden hareketle malzemenin mekândan depoya uzanan dolaşımını, görünmez hâle gelen sergi altyapılarını ve yeniden kullanım biçimlerini tartışmaya açıyor.</w:t>
      </w:r>
    </w:p>
    <w:p w:rsidR="006C28A2" w:rsidRPr="00565D4F" w:rsidRDefault="006C28A2">
      <w:pPr>
        <w:rPr>
          <w:rFonts w:ascii="Libre Franklin" w:eastAsia="Libre Franklin" w:hAnsi="Libre Franklin" w:cs="Libre Franklin"/>
          <w:lang w:val="tr-TR"/>
        </w:rPr>
      </w:pPr>
    </w:p>
    <w:p w:rsidR="006C28A2" w:rsidRPr="00565D4F" w:rsidRDefault="00000000">
      <w:pPr>
        <w:rPr>
          <w:rFonts w:ascii="Libre Franklin" w:eastAsia="Libre Franklin" w:hAnsi="Libre Franklin" w:cs="Libre Franklin"/>
          <w:lang w:val="tr-TR"/>
        </w:rPr>
      </w:pPr>
      <w:r w:rsidRPr="00565D4F">
        <w:rPr>
          <w:rFonts w:ascii="Libre Franklin" w:eastAsia="Libre Franklin" w:hAnsi="Libre Franklin" w:cs="Libre Franklin"/>
          <w:lang w:val="tr-TR"/>
        </w:rPr>
        <w:t>Endüstriyel bir üretim hattının çıktısı olmayan, “atık” olarak tanımlanmaya uzak bu malzemeler, depoda yeni işlevlerini beklerken zamanla gözden çıkarılarak “çöp”e de dönüşebilir. Atık ile çöp arasındaki bu nüanstan yola çıkan program, değerin malzemenin kendisiyle değil, kullanıldığı bağlam ve ona atfedilen anlamla ilişkili oluşuna dikkat çekiyor. Bir malzeme yığınını derleyen enstalasyon, bu bağlamın geçiciliği ve değişkenliğine işaret eden bir sahne kurarken, kurumun kararlarıyla şekillenen teamülleri de gündeme getiriyor.</w:t>
      </w:r>
    </w:p>
    <w:p w:rsidR="006C28A2" w:rsidRPr="00565D4F" w:rsidRDefault="006C28A2">
      <w:pPr>
        <w:rPr>
          <w:rFonts w:ascii="Libre Franklin" w:eastAsia="Libre Franklin" w:hAnsi="Libre Franklin" w:cs="Libre Franklin"/>
          <w:lang w:val="tr-TR"/>
        </w:rPr>
      </w:pPr>
    </w:p>
    <w:p w:rsidR="006C28A2" w:rsidRPr="00565D4F" w:rsidRDefault="00000000">
      <w:pPr>
        <w:rPr>
          <w:rFonts w:ascii="Libre Franklin" w:eastAsia="Libre Franklin" w:hAnsi="Libre Franklin" w:cs="Libre Franklin"/>
          <w:lang w:val="tr-TR"/>
        </w:rPr>
      </w:pPr>
      <w:r w:rsidRPr="00565D4F">
        <w:rPr>
          <w:rFonts w:ascii="Libre Franklin" w:eastAsia="Libre Franklin" w:hAnsi="Libre Franklin" w:cs="Libre Franklin"/>
          <w:lang w:val="tr-TR"/>
        </w:rPr>
        <w:t xml:space="preserve">Salt Beyoğlu’nun giriş katını ahşap, cam, pleksi, metal, sünger, kâğıt gibi türlü materyalin tasniflendiği, dönüştürüldüğü ve yeniden işlevlendirildiği bir üretim alanına çeviren </w:t>
      </w:r>
      <w:r w:rsidRPr="00565D4F">
        <w:rPr>
          <w:rFonts w:ascii="Libre Franklin" w:eastAsia="Libre Franklin" w:hAnsi="Libre Franklin" w:cs="Libre Franklin"/>
          <w:i/>
          <w:iCs/>
          <w:lang w:val="tr-TR"/>
        </w:rPr>
        <w:t>Çerçöp</w:t>
      </w:r>
      <w:r w:rsidRPr="00565D4F">
        <w:rPr>
          <w:rFonts w:ascii="Libre Franklin" w:eastAsia="Libre Franklin" w:hAnsi="Libre Franklin" w:cs="Libre Franklin"/>
          <w:lang w:val="tr-TR"/>
        </w:rPr>
        <w:t xml:space="preserve">, ıskartaya çıkarılan malzemelerin de hafızası olduğunu ve arşivsel bir nitelik taşıyabileceğini ortaya koyuyor. Sergi tasarım pratiklerine odaklı atölye ve konuşmalar eşliğinde, çoktan </w:t>
      </w:r>
      <w:r w:rsidRPr="00565D4F">
        <w:rPr>
          <w:rFonts w:ascii="Libre Franklin" w:eastAsia="Libre Franklin" w:hAnsi="Libre Franklin" w:cs="Libre Franklin"/>
          <w:lang w:val="tr-TR"/>
        </w:rPr>
        <w:lastRenderedPageBreak/>
        <w:t>üretilmiş olana farklı bir açıdan yaklaşarak mekânsal ihtiyaçlar doğrultusunda yeni öneriler geliştirilmesine zemin hazırlıyor.</w:t>
      </w:r>
    </w:p>
    <w:p w:rsidR="006C28A2" w:rsidRPr="00565D4F" w:rsidRDefault="006C28A2">
      <w:pPr>
        <w:rPr>
          <w:rFonts w:ascii="Libre Franklin" w:eastAsia="Libre Franklin" w:hAnsi="Libre Franklin" w:cs="Libre Franklin"/>
          <w:lang w:val="tr-TR"/>
        </w:rPr>
      </w:pPr>
    </w:p>
    <w:p w:rsidR="006C28A2" w:rsidRPr="00565D4F" w:rsidRDefault="00000000">
      <w:pPr>
        <w:rPr>
          <w:rFonts w:ascii="Libre Franklin" w:eastAsia="Libre Franklin" w:hAnsi="Libre Franklin" w:cs="Libre Franklin"/>
          <w:lang w:val="tr-TR"/>
        </w:rPr>
      </w:pPr>
      <w:r w:rsidRPr="00565D4F">
        <w:rPr>
          <w:rFonts w:ascii="Libre Franklin" w:eastAsia="Libre Franklin" w:hAnsi="Libre Franklin" w:cs="Libre Franklin"/>
          <w:lang w:val="tr-TR"/>
        </w:rPr>
        <w:t xml:space="preserve">Program süresince mimar, tasarımcı ve akademisyen </w:t>
      </w:r>
      <w:r w:rsidRPr="00565D4F">
        <w:rPr>
          <w:rFonts w:ascii="Libre Franklin" w:eastAsia="Libre Franklin" w:hAnsi="Libre Franklin" w:cs="Libre Franklin"/>
          <w:b/>
          <w:bCs/>
          <w:lang w:val="tr-TR"/>
        </w:rPr>
        <w:t>Ahmet Sertaç Öztürk</w:t>
      </w:r>
      <w:r w:rsidRPr="00565D4F">
        <w:rPr>
          <w:rFonts w:ascii="Libre Franklin" w:eastAsia="Libre Franklin" w:hAnsi="Libre Franklin" w:cs="Libre Franklin"/>
          <w:lang w:val="tr-TR"/>
        </w:rPr>
        <w:t xml:space="preserve"> ile </w:t>
      </w:r>
      <w:r w:rsidRPr="00565D4F">
        <w:rPr>
          <w:rFonts w:ascii="Libre Franklin" w:eastAsia="Libre Franklin" w:hAnsi="Libre Franklin" w:cs="Libre Franklin"/>
          <w:i/>
          <w:iCs/>
          <w:lang w:val="tr-TR"/>
        </w:rPr>
        <w:t>Çerçöp</w:t>
      </w:r>
      <w:r w:rsidRPr="00565D4F">
        <w:rPr>
          <w:rFonts w:ascii="Libre Franklin" w:eastAsia="Libre Franklin" w:hAnsi="Libre Franklin" w:cs="Libre Franklin"/>
          <w:lang w:val="tr-TR"/>
        </w:rPr>
        <w:t xml:space="preserve"> programını hazırlayan </w:t>
      </w:r>
      <w:r w:rsidRPr="00565D4F">
        <w:rPr>
          <w:rFonts w:ascii="Libre Franklin" w:eastAsia="Libre Franklin" w:hAnsi="Libre Franklin" w:cs="Libre Franklin"/>
          <w:b/>
          <w:bCs/>
          <w:lang w:val="tr-TR"/>
        </w:rPr>
        <w:t xml:space="preserve">Emirhan Altuner </w:t>
      </w:r>
      <w:r w:rsidRPr="00565D4F">
        <w:rPr>
          <w:rFonts w:ascii="Libre Franklin" w:eastAsia="Libre Franklin" w:hAnsi="Libre Franklin" w:cs="Libre Franklin"/>
          <w:lang w:val="tr-TR"/>
        </w:rPr>
        <w:t xml:space="preserve">yürütücülüğünde </w:t>
      </w:r>
      <w:hyperlink r:id="rId9">
        <w:r w:rsidRPr="00565D4F">
          <w:rPr>
            <w:rFonts w:ascii="Libre Franklin" w:eastAsia="Libre Franklin" w:hAnsi="Libre Franklin" w:cs="Libre Franklin"/>
            <w:b/>
            <w:bCs/>
            <w:color w:val="1155CC"/>
            <w:u w:val="single"/>
            <w:lang w:val="tr-TR"/>
          </w:rPr>
          <w:t>bir dizi atölye</w:t>
        </w:r>
      </w:hyperlink>
      <w:r w:rsidRPr="00565D4F">
        <w:rPr>
          <w:rFonts w:ascii="Libre Franklin" w:eastAsia="Libre Franklin" w:hAnsi="Libre Franklin" w:cs="Libre Franklin"/>
          <w:lang w:val="tr-TR"/>
        </w:rPr>
        <w:t xml:space="preserve"> düzenleniyor. </w:t>
      </w:r>
      <w:r w:rsidRPr="00565D4F">
        <w:rPr>
          <w:rFonts w:ascii="Libre Franklin" w:eastAsia="Libre Franklin" w:hAnsi="Libre Franklin" w:cs="Libre Franklin"/>
          <w:b/>
          <w:bCs/>
          <w:lang w:val="tr-TR"/>
        </w:rPr>
        <w:t xml:space="preserve">12 Mart–11 Nisan </w:t>
      </w:r>
      <w:r w:rsidRPr="00565D4F">
        <w:rPr>
          <w:rFonts w:ascii="Libre Franklin" w:eastAsia="Libre Franklin" w:hAnsi="Libre Franklin" w:cs="Libre Franklin"/>
          <w:lang w:val="tr-TR"/>
        </w:rPr>
        <w:t>tarihlerinde gerçekleştirilecek atölyelerde, eldeki malzemenin ve çoktan üretilmiş olanın mekânsal ihtiyaçlar doğrultusunda dönüştürülüp yeniden işlevlendirilmesine yönelik öneriler geliştirilmesi amaçlanıyor.</w:t>
      </w:r>
    </w:p>
    <w:p w:rsidR="006C28A2" w:rsidRPr="00565D4F" w:rsidRDefault="006C28A2">
      <w:pPr>
        <w:rPr>
          <w:rFonts w:ascii="Libre Franklin" w:eastAsia="Libre Franklin" w:hAnsi="Libre Franklin" w:cs="Libre Franklin"/>
          <w:lang w:val="tr-TR"/>
        </w:rPr>
      </w:pPr>
    </w:p>
    <w:p w:rsidR="006C28A2" w:rsidRPr="00565D4F" w:rsidRDefault="00000000">
      <w:pPr>
        <w:rPr>
          <w:rFonts w:ascii="Libre Franklin" w:eastAsia="Libre Franklin" w:hAnsi="Libre Franklin" w:cs="Libre Franklin"/>
          <w:lang w:val="tr-TR"/>
        </w:rPr>
      </w:pPr>
      <w:r w:rsidRPr="00565D4F">
        <w:rPr>
          <w:rFonts w:ascii="Libre Franklin" w:eastAsia="Libre Franklin" w:hAnsi="Libre Franklin" w:cs="Libre Franklin"/>
          <w:lang w:val="tr-TR"/>
        </w:rPr>
        <w:t xml:space="preserve">12 Nisan’a dek Salt Beyoğlu’nun giriş katında devam edecek program kapsamındaki konuşmalara ilişkin ayrıntılı bilgi, </w:t>
      </w:r>
      <w:r w:rsidRPr="00565D4F">
        <w:rPr>
          <w:rFonts w:ascii="Libre Franklin" w:eastAsia="Libre Franklin" w:hAnsi="Libre Franklin" w:cs="Libre Franklin"/>
          <w:b/>
          <w:bCs/>
          <w:lang w:val="tr-TR"/>
        </w:rPr>
        <w:t xml:space="preserve">saltonline.org </w:t>
      </w:r>
      <w:r w:rsidRPr="00565D4F">
        <w:rPr>
          <w:rFonts w:ascii="Libre Franklin" w:eastAsia="Libre Franklin" w:hAnsi="Libre Franklin" w:cs="Libre Franklin"/>
          <w:lang w:val="tr-TR"/>
        </w:rPr>
        <w:t xml:space="preserve">ve Salt’ın sosyal medya hesapları üzerinden </w:t>
      </w:r>
      <w:r w:rsidR="00565D4F">
        <w:rPr>
          <w:rFonts w:ascii="Libre Franklin" w:eastAsia="Libre Franklin" w:hAnsi="Libre Franklin" w:cs="Libre Franklin"/>
          <w:lang w:val="tr-TR"/>
        </w:rPr>
        <w:t>takip edilebilir</w:t>
      </w:r>
      <w:r w:rsidRPr="00565D4F">
        <w:rPr>
          <w:rFonts w:ascii="Libre Franklin" w:eastAsia="Libre Franklin" w:hAnsi="Libre Franklin" w:cs="Libre Franklin"/>
          <w:lang w:val="tr-TR"/>
        </w:rPr>
        <w:t xml:space="preserve">. </w:t>
      </w:r>
    </w:p>
    <w:p w:rsidR="006C28A2" w:rsidRPr="00565D4F" w:rsidRDefault="006C28A2">
      <w:pPr>
        <w:rPr>
          <w:rFonts w:ascii="Libre Franklin" w:eastAsia="Libre Franklin" w:hAnsi="Libre Franklin" w:cs="Libre Franklin"/>
          <w:highlight w:val="white"/>
          <w:lang w:val="tr-TR"/>
        </w:rPr>
      </w:pPr>
    </w:p>
    <w:p w:rsidR="006C28A2" w:rsidRPr="00565D4F" w:rsidRDefault="00000000">
      <w:pPr>
        <w:widowControl w:val="0"/>
        <w:rPr>
          <w:rFonts w:ascii="Libre Franklin" w:eastAsia="Libre Franklin" w:hAnsi="Libre Franklin" w:cs="Libre Franklin"/>
          <w:sz w:val="20"/>
          <w:szCs w:val="20"/>
          <w:lang w:val="tr-TR"/>
        </w:rPr>
      </w:pPr>
      <w:r w:rsidRPr="00565D4F">
        <w:rPr>
          <w:rFonts w:ascii="Libre Franklin" w:eastAsia="Libre Franklin" w:hAnsi="Libre Franklin" w:cs="Libre Franklin"/>
          <w:lang w:val="tr-TR"/>
        </w:rPr>
        <w:t>Program, Jotun’un desteğiyle gerçekleştirilmektedir.</w:t>
      </w:r>
    </w:p>
    <w:p w:rsidR="006C28A2" w:rsidRPr="00565D4F" w:rsidRDefault="006C28A2">
      <w:pPr>
        <w:rPr>
          <w:rFonts w:ascii="Libre Franklin" w:eastAsia="Libre Franklin" w:hAnsi="Libre Franklin" w:cs="Libre Franklin"/>
          <w:sz w:val="16"/>
          <w:szCs w:val="16"/>
          <w:lang w:val="tr-TR"/>
        </w:rPr>
      </w:pPr>
    </w:p>
    <w:p w:rsidR="006C28A2" w:rsidRPr="00565D4F" w:rsidRDefault="00000000">
      <w:pPr>
        <w:jc w:val="center"/>
        <w:rPr>
          <w:rFonts w:ascii="Libre Franklin" w:eastAsia="Libre Franklin" w:hAnsi="Libre Franklin" w:cs="Libre Franklin"/>
          <w:lang w:val="tr-TR"/>
        </w:rPr>
      </w:pPr>
      <w:r w:rsidRPr="00565D4F">
        <w:rPr>
          <w:rFonts w:ascii="Libre Franklin" w:eastAsia="Libre Franklin" w:hAnsi="Libre Franklin" w:cs="Libre Franklin"/>
          <w:lang w:val="tr-TR"/>
        </w:rPr>
        <w:t>***</w:t>
      </w:r>
    </w:p>
    <w:p w:rsidR="006C28A2" w:rsidRPr="00565D4F" w:rsidRDefault="006C28A2">
      <w:pPr>
        <w:rPr>
          <w:rFonts w:ascii="Libre Franklin" w:eastAsia="Libre Franklin" w:hAnsi="Libre Franklin" w:cs="Libre Franklin"/>
          <w:sz w:val="12"/>
          <w:szCs w:val="12"/>
          <w:lang w:val="tr-TR"/>
        </w:rPr>
      </w:pPr>
    </w:p>
    <w:p w:rsidR="006C28A2" w:rsidRPr="00565D4F" w:rsidRDefault="00000000">
      <w:pPr>
        <w:rPr>
          <w:rFonts w:ascii="Libre Franklin" w:eastAsia="Libre Franklin" w:hAnsi="Libre Franklin" w:cs="Libre Franklin"/>
          <w:lang w:val="tr-TR"/>
        </w:rPr>
      </w:pPr>
      <w:r w:rsidRPr="00565D4F">
        <w:rPr>
          <w:rFonts w:ascii="Libre Franklin" w:eastAsia="Libre Franklin" w:hAnsi="Libre Franklin" w:cs="Libre Franklin"/>
          <w:b/>
          <w:bCs/>
          <w:lang w:val="tr-TR"/>
        </w:rPr>
        <w:t xml:space="preserve">Program: </w:t>
      </w:r>
      <w:r w:rsidRPr="00565D4F">
        <w:rPr>
          <w:rFonts w:ascii="Libre Franklin" w:eastAsia="Libre Franklin" w:hAnsi="Libre Franklin" w:cs="Libre Franklin"/>
          <w:lang w:val="tr-TR"/>
        </w:rPr>
        <w:t>Emirhan Altuner</w:t>
      </w:r>
    </w:p>
    <w:p w:rsidR="006C28A2" w:rsidRPr="00565D4F" w:rsidRDefault="00000000">
      <w:pPr>
        <w:rPr>
          <w:rFonts w:ascii="Libre Franklin" w:eastAsia="Libre Franklin" w:hAnsi="Libre Franklin" w:cs="Libre Franklin"/>
          <w:lang w:val="tr-TR"/>
        </w:rPr>
      </w:pPr>
      <w:r w:rsidRPr="00565D4F">
        <w:rPr>
          <w:rFonts w:ascii="Libre Franklin" w:eastAsia="Libre Franklin" w:hAnsi="Libre Franklin" w:cs="Libre Franklin"/>
          <w:b/>
          <w:bCs/>
          <w:lang w:val="tr-TR"/>
        </w:rPr>
        <w:t xml:space="preserve">Danışman: </w:t>
      </w:r>
      <w:r w:rsidRPr="00565D4F">
        <w:rPr>
          <w:rFonts w:ascii="Libre Franklin" w:eastAsia="Libre Franklin" w:hAnsi="Libre Franklin" w:cs="Libre Franklin"/>
          <w:lang w:val="tr-TR"/>
        </w:rPr>
        <w:t>Can Altay</w:t>
      </w:r>
    </w:p>
    <w:p w:rsidR="006C28A2" w:rsidRPr="00565D4F" w:rsidRDefault="00000000">
      <w:pPr>
        <w:rPr>
          <w:rFonts w:ascii="Libre Franklin" w:eastAsia="Libre Franklin" w:hAnsi="Libre Franklin" w:cs="Libre Franklin"/>
          <w:lang w:val="tr-TR"/>
        </w:rPr>
      </w:pPr>
      <w:r w:rsidRPr="00565D4F">
        <w:rPr>
          <w:rFonts w:ascii="Libre Franklin" w:eastAsia="Libre Franklin" w:hAnsi="Libre Franklin" w:cs="Libre Franklin"/>
          <w:b/>
          <w:bCs/>
          <w:lang w:val="tr-TR"/>
        </w:rPr>
        <w:t xml:space="preserve">Atölye Yürütücüsü ve Danışman: </w:t>
      </w:r>
      <w:r w:rsidRPr="00565D4F">
        <w:rPr>
          <w:rFonts w:ascii="Libre Franklin" w:eastAsia="Libre Franklin" w:hAnsi="Libre Franklin" w:cs="Libre Franklin"/>
          <w:lang w:val="tr-TR"/>
        </w:rPr>
        <w:t>Ahmet Sertaç Öztürk</w:t>
      </w:r>
    </w:p>
    <w:p w:rsidR="006C28A2" w:rsidRPr="00565D4F" w:rsidRDefault="00000000">
      <w:pPr>
        <w:rPr>
          <w:rFonts w:ascii="Libre Franklin" w:eastAsia="Libre Franklin" w:hAnsi="Libre Franklin" w:cs="Libre Franklin"/>
          <w:lang w:val="tr-TR"/>
        </w:rPr>
      </w:pPr>
      <w:r w:rsidRPr="00565D4F">
        <w:rPr>
          <w:rFonts w:ascii="Libre Franklin" w:eastAsia="Libre Franklin" w:hAnsi="Libre Franklin" w:cs="Libre Franklin"/>
          <w:b/>
          <w:bCs/>
          <w:lang w:val="tr-TR"/>
        </w:rPr>
        <w:t>Editör:</w:t>
      </w:r>
      <w:r w:rsidRPr="00565D4F">
        <w:rPr>
          <w:rFonts w:ascii="Libre Franklin" w:eastAsia="Libre Franklin" w:hAnsi="Libre Franklin" w:cs="Libre Franklin"/>
          <w:lang w:val="tr-TR"/>
        </w:rPr>
        <w:t xml:space="preserve"> Ezgi Yurteri</w:t>
      </w:r>
    </w:p>
    <w:p w:rsidR="006C28A2" w:rsidRPr="00565D4F" w:rsidRDefault="00000000">
      <w:pPr>
        <w:rPr>
          <w:rFonts w:ascii="Libre Franklin" w:eastAsia="Libre Franklin" w:hAnsi="Libre Franklin" w:cs="Libre Franklin"/>
          <w:lang w:val="tr-TR"/>
        </w:rPr>
      </w:pPr>
      <w:r w:rsidRPr="00565D4F">
        <w:rPr>
          <w:rFonts w:ascii="Libre Franklin" w:eastAsia="Libre Franklin" w:hAnsi="Libre Franklin" w:cs="Libre Franklin"/>
          <w:b/>
          <w:bCs/>
          <w:lang w:val="tr-TR"/>
        </w:rPr>
        <w:t xml:space="preserve">Program Asistanları: </w:t>
      </w:r>
      <w:r w:rsidRPr="00565D4F">
        <w:rPr>
          <w:rFonts w:ascii="Libre Franklin" w:eastAsia="Libre Franklin" w:hAnsi="Libre Franklin" w:cs="Libre Franklin"/>
          <w:lang w:val="tr-TR"/>
        </w:rPr>
        <w:t>Fulya Aras, Ayşe Bıçak</w:t>
      </w:r>
    </w:p>
    <w:p w:rsidR="006C28A2" w:rsidRPr="00565D4F" w:rsidRDefault="00000000">
      <w:pPr>
        <w:rPr>
          <w:rFonts w:ascii="Libre Franklin" w:eastAsia="Libre Franklin" w:hAnsi="Libre Franklin" w:cs="Libre Franklin"/>
          <w:b/>
          <w:bCs/>
          <w:lang w:val="tr-TR"/>
        </w:rPr>
      </w:pPr>
      <w:r w:rsidRPr="00565D4F">
        <w:rPr>
          <w:rFonts w:ascii="Libre Franklin" w:eastAsia="Libre Franklin" w:hAnsi="Libre Franklin" w:cs="Libre Franklin"/>
          <w:b/>
          <w:bCs/>
          <w:lang w:val="tr-TR"/>
        </w:rPr>
        <w:t xml:space="preserve">Kurulum: </w:t>
      </w:r>
      <w:r w:rsidRPr="00565D4F">
        <w:rPr>
          <w:rFonts w:ascii="Libre Franklin" w:eastAsia="Libre Franklin" w:hAnsi="Libre Franklin" w:cs="Libre Franklin"/>
          <w:lang w:val="tr-TR"/>
        </w:rPr>
        <w:t>OCD Museum Works, Maksu Reklam</w:t>
      </w:r>
    </w:p>
    <w:p w:rsidR="006C28A2" w:rsidRPr="00565D4F" w:rsidRDefault="006C28A2">
      <w:pPr>
        <w:rPr>
          <w:rFonts w:ascii="Libre Franklin" w:eastAsia="Libre Franklin" w:hAnsi="Libre Franklin" w:cs="Libre Franklin"/>
          <w:lang w:val="tr-TR"/>
        </w:rPr>
      </w:pPr>
    </w:p>
    <w:p w:rsidR="006C28A2" w:rsidRPr="00565D4F" w:rsidRDefault="00000000">
      <w:pPr>
        <w:ind w:left="1440" w:right="-90"/>
        <w:jc w:val="right"/>
        <w:rPr>
          <w:rFonts w:ascii="Libre Franklin" w:eastAsia="Libre Franklin" w:hAnsi="Libre Franklin" w:cs="Libre Franklin"/>
          <w:b/>
          <w:bCs/>
          <w:highlight w:val="white"/>
          <w:lang w:val="tr-TR"/>
        </w:rPr>
      </w:pPr>
      <w:r w:rsidRPr="00565D4F">
        <w:rPr>
          <w:rFonts w:ascii="Libre Franklin" w:eastAsia="Libre Franklin" w:hAnsi="Libre Franklin" w:cs="Libre Franklin"/>
          <w:b/>
          <w:bCs/>
          <w:highlight w:val="white"/>
          <w:lang w:val="tr-TR"/>
        </w:rPr>
        <w:t xml:space="preserve">Salt kurucusu ve daimî destekçisi Garanti BBVA’ya teşekkür eder. </w:t>
      </w:r>
    </w:p>
    <w:p w:rsidR="006C28A2" w:rsidRPr="00565D4F" w:rsidRDefault="006C28A2">
      <w:pPr>
        <w:ind w:right="-90"/>
        <w:rPr>
          <w:rFonts w:ascii="Libre Franklin" w:eastAsia="Libre Franklin" w:hAnsi="Libre Franklin" w:cs="Libre Franklin"/>
          <w:b/>
          <w:bCs/>
          <w:sz w:val="16"/>
          <w:szCs w:val="16"/>
          <w:highlight w:val="white"/>
          <w:u w:val="single"/>
          <w:lang w:val="tr-TR"/>
        </w:rPr>
      </w:pPr>
    </w:p>
    <w:p w:rsidR="006C28A2" w:rsidRPr="00565D4F" w:rsidRDefault="00000000">
      <w:pPr>
        <w:spacing w:line="244" w:lineRule="auto"/>
        <w:ind w:right="-90"/>
        <w:rPr>
          <w:rFonts w:ascii="Libre Franklin" w:eastAsia="Libre Franklin" w:hAnsi="Libre Franklin" w:cs="Libre Franklin"/>
          <w:b/>
          <w:bCs/>
          <w:sz w:val="20"/>
          <w:szCs w:val="20"/>
          <w:highlight w:val="white"/>
          <w:u w:val="single"/>
          <w:lang w:val="tr-TR"/>
        </w:rPr>
      </w:pPr>
      <w:r w:rsidRPr="00565D4F">
        <w:rPr>
          <w:rFonts w:ascii="Libre Franklin" w:eastAsia="Libre Franklin" w:hAnsi="Libre Franklin" w:cs="Libre Franklin"/>
          <w:b/>
          <w:bCs/>
          <w:sz w:val="20"/>
          <w:szCs w:val="20"/>
          <w:highlight w:val="white"/>
          <w:u w:val="single"/>
          <w:lang w:val="tr-TR"/>
        </w:rPr>
        <w:t>Medya İletişimi</w:t>
      </w:r>
    </w:p>
    <w:p w:rsidR="006C28A2" w:rsidRPr="00565D4F" w:rsidRDefault="00000000">
      <w:pPr>
        <w:spacing w:line="244" w:lineRule="auto"/>
        <w:ind w:right="-90"/>
        <w:rPr>
          <w:rFonts w:ascii="Libre Franklin" w:eastAsia="Libre Franklin" w:hAnsi="Libre Franklin" w:cs="Libre Franklin"/>
          <w:sz w:val="20"/>
          <w:szCs w:val="20"/>
          <w:highlight w:val="white"/>
          <w:lang w:val="tr-TR"/>
        </w:rPr>
      </w:pPr>
      <w:r w:rsidRPr="00565D4F">
        <w:rPr>
          <w:rFonts w:ascii="Libre Franklin" w:eastAsia="Libre Franklin" w:hAnsi="Libre Franklin" w:cs="Libre Franklin"/>
          <w:sz w:val="20"/>
          <w:szCs w:val="20"/>
          <w:highlight w:val="white"/>
          <w:lang w:val="tr-TR"/>
        </w:rPr>
        <w:t>Zeynep Akan</w:t>
      </w:r>
    </w:p>
    <w:p w:rsidR="006C28A2" w:rsidRPr="00565D4F" w:rsidRDefault="00000000">
      <w:pPr>
        <w:spacing w:line="244" w:lineRule="auto"/>
        <w:ind w:right="-90"/>
        <w:rPr>
          <w:rFonts w:ascii="Libre Franklin" w:eastAsia="Libre Franklin" w:hAnsi="Libre Franklin" w:cs="Libre Franklin"/>
          <w:sz w:val="20"/>
          <w:szCs w:val="20"/>
          <w:highlight w:val="white"/>
          <w:lang w:val="tr-TR"/>
        </w:rPr>
      </w:pPr>
      <w:r w:rsidRPr="00565D4F">
        <w:rPr>
          <w:rFonts w:ascii="Libre Franklin" w:eastAsia="Libre Franklin" w:hAnsi="Libre Franklin" w:cs="Libre Franklin"/>
          <w:sz w:val="20"/>
          <w:szCs w:val="20"/>
          <w:highlight w:val="white"/>
          <w:lang w:val="tr-TR"/>
        </w:rPr>
        <w:t>zeynep.akan@saltonline.org</w:t>
      </w:r>
    </w:p>
    <w:p w:rsidR="006C28A2" w:rsidRPr="00565D4F" w:rsidRDefault="00000000">
      <w:pPr>
        <w:spacing w:line="244" w:lineRule="auto"/>
        <w:ind w:right="-90"/>
        <w:rPr>
          <w:rFonts w:ascii="Libre Franklin" w:eastAsia="Libre Franklin" w:hAnsi="Libre Franklin" w:cs="Libre Franklin"/>
          <w:sz w:val="24"/>
          <w:szCs w:val="24"/>
          <w:lang w:val="tr-TR"/>
        </w:rPr>
      </w:pPr>
      <w:r w:rsidRPr="00565D4F">
        <w:rPr>
          <w:rFonts w:ascii="Libre Franklin" w:eastAsia="Libre Franklin" w:hAnsi="Libre Franklin" w:cs="Libre Franklin"/>
          <w:sz w:val="20"/>
          <w:szCs w:val="20"/>
          <w:highlight w:val="white"/>
          <w:lang w:val="tr-TR"/>
        </w:rPr>
        <w:t>+90 212 334 22 45</w:t>
      </w:r>
    </w:p>
    <w:sectPr w:rsidR="006C28A2" w:rsidRPr="00565D4F">
      <w:headerReference w:type="even" r:id="rId10"/>
      <w:headerReference w:type="default" r:id="rId11"/>
      <w:footerReference w:type="default" r:id="rId12"/>
      <w:headerReference w:type="first" r:id="rId13"/>
      <w:footerReference w:type="first" r:id="rId14"/>
      <w:pgSz w:w="11906" w:h="16838"/>
      <w:pgMar w:top="1440" w:right="1200" w:bottom="0" w:left="153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8D5" w:rsidRDefault="00D568D5">
      <w:pPr>
        <w:spacing w:line="240" w:lineRule="auto"/>
      </w:pPr>
      <w:r>
        <w:separator/>
      </w:r>
    </w:p>
  </w:endnote>
  <w:endnote w:type="continuationSeparator" w:id="0">
    <w:p w:rsidR="00D568D5" w:rsidRDefault="00D568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A3B25F5F-EB95-864A-9FDE-7617343230F4}"/>
    <w:embedItalic r:id="rId2" w:fontKey="{E1096177-259D-AB49-A8E6-19CEFE2013BB}"/>
  </w:font>
  <w:font w:name="Times New Roman">
    <w:panose1 w:val="02020603050405020304"/>
    <w:charset w:val="00"/>
    <w:family w:val="roman"/>
    <w:pitch w:val="variable"/>
    <w:sig w:usb0="E0002EFF" w:usb1="C000785B" w:usb2="00000009" w:usb3="00000000" w:csb0="000001FF" w:csb1="00000000"/>
    <w:embedRegular r:id="rId3" w:fontKey="{BE49C4DA-1300-0644-BF4F-F3A72BD8E9CD}"/>
  </w:font>
  <w:font w:name="Libre Franklin Light">
    <w:panose1 w:val="020B0604020202020204"/>
    <w:charset w:val="4D"/>
    <w:family w:val="auto"/>
    <w:pitch w:val="variable"/>
    <w:sig w:usb0="A00000FF" w:usb1="4000205B" w:usb2="00000000" w:usb3="00000000" w:csb0="00000193" w:csb1="00000000"/>
    <w:embedRegular r:id="rId4" w:fontKey="{99805F5E-47CF-D942-91C2-0FDEC3CA5361}"/>
  </w:font>
  <w:font w:name="Libre Franklin">
    <w:panose1 w:val="020B0604020202020204"/>
    <w:charset w:val="4D"/>
    <w:family w:val="auto"/>
    <w:pitch w:val="variable"/>
    <w:sig w:usb0="A00000FF" w:usb1="4000205B" w:usb2="00000000" w:usb3="00000000" w:csb0="00000193" w:csb1="00000000"/>
    <w:embedRegular r:id="rId5" w:fontKey="{14BE5CD9-3110-4544-A231-129DEDDB09AF}"/>
    <w:embedBold r:id="rId6" w:fontKey="{F1AF4FCA-297F-9541-83E7-0622217B0045}"/>
    <w:embedItalic r:id="rId7" w:fontKey="{4931C8FC-CDF9-704E-B98A-61C8C97AAA4D}"/>
    <w:embedBoldItalic r:id="rId8" w:fontKey="{84CC9F92-FF30-1D4B-8B66-DFA39D69CFAB}"/>
  </w:font>
  <w:font w:name="Libre Franklin Medium">
    <w:panose1 w:val="020B0604020202020204"/>
    <w:charset w:val="4D"/>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embedRegular r:id="rId9" w:fontKey="{95A37AFB-D30D-B34E-AA6F-03361BDDB878}"/>
  </w:font>
  <w:font w:name="Cambria">
    <w:panose1 w:val="02040503050406030204"/>
    <w:charset w:val="A2"/>
    <w:family w:val="roman"/>
    <w:pitch w:val="variable"/>
    <w:sig w:usb0="E00006FF" w:usb1="420024FF" w:usb2="02000000" w:usb3="00000000" w:csb0="0000019F" w:csb1="00000000"/>
    <w:embedRegular r:id="rId10" w:fontKey="{A180B8DF-A12B-1E44-8A23-075391C1F6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8A2" w:rsidRDefault="00000000">
    <w:r>
      <w:rPr>
        <w:noProof/>
      </w:rPr>
      <w:drawing>
        <wp:anchor distT="0" distB="0" distL="0" distR="0" simplePos="0" relativeHeight="251659264" behindDoc="1" locked="0" layoutInCell="1" hidden="0" allowOverlap="1">
          <wp:simplePos x="0" y="0"/>
          <wp:positionH relativeFrom="column">
            <wp:posOffset>-1141094</wp:posOffset>
          </wp:positionH>
          <wp:positionV relativeFrom="paragraph">
            <wp:posOffset>1263098</wp:posOffset>
          </wp:positionV>
          <wp:extent cx="7556400" cy="1069200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776" t="-623" r="-736" b="623"/>
                  <a:stretch>
                    <a:fillRect/>
                  </a:stretch>
                </pic:blipFill>
                <pic:spPr>
                  <a:xfrm>
                    <a:off x="0" y="0"/>
                    <a:ext cx="7556400" cy="10692000"/>
                  </a:xfrm>
                  <a:prstGeom prst="rect">
                    <a:avLst/>
                  </a:prstGeom>
                  <a:ln/>
                </pic:spPr>
              </pic:pic>
            </a:graphicData>
          </a:graphic>
        </wp:anchor>
      </w:drawing>
    </w:r>
    <w:r>
      <w:rPr>
        <w:noProof/>
      </w:rPr>
      <w:drawing>
        <wp:anchor distT="0" distB="0" distL="0" distR="0" simplePos="0" relativeHeight="251660288" behindDoc="1" locked="0" layoutInCell="1" hidden="0" allowOverlap="1">
          <wp:simplePos x="0" y="0"/>
          <wp:positionH relativeFrom="column">
            <wp:posOffset>-1171574</wp:posOffset>
          </wp:positionH>
          <wp:positionV relativeFrom="paragraph">
            <wp:posOffset>4428996</wp:posOffset>
          </wp:positionV>
          <wp:extent cx="7556400" cy="10692000"/>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1281" r="-1241"/>
                  <a:stretch>
                    <a:fillRect/>
                  </a:stretch>
                </pic:blipFill>
                <pic:spPr>
                  <a:xfrm>
                    <a:off x="0" y="0"/>
                    <a:ext cx="7556400" cy="106920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8A2" w:rsidRDefault="00565D4F">
    <w:r w:rsidRPr="000649BA">
      <w:rPr>
        <w:noProof/>
      </w:rPr>
      <mc:AlternateContent>
        <mc:Choice Requires="wps">
          <w:drawing>
            <wp:anchor distT="0" distB="0" distL="114300" distR="114300" simplePos="0" relativeHeight="251662336" behindDoc="0" locked="0" layoutInCell="1" hidden="0" allowOverlap="1" wp14:anchorId="4E4AE4C6" wp14:editId="2A375A5F">
              <wp:simplePos x="0" y="0"/>
              <wp:positionH relativeFrom="page">
                <wp:posOffset>2145030</wp:posOffset>
              </wp:positionH>
              <wp:positionV relativeFrom="page">
                <wp:posOffset>9337675</wp:posOffset>
              </wp:positionV>
              <wp:extent cx="1915160" cy="1279525"/>
              <wp:effectExtent l="0" t="0" r="0" b="0"/>
              <wp:wrapNone/>
              <wp:docPr id="12" name="Rectangle 12"/>
              <wp:cNvGraphicFramePr/>
              <a:graphic xmlns:a="http://schemas.openxmlformats.org/drawingml/2006/main">
                <a:graphicData uri="http://schemas.microsoft.com/office/word/2010/wordprocessingShape">
                  <wps:wsp>
                    <wps:cNvSpPr/>
                    <wps:spPr>
                      <a:xfrm>
                        <a:off x="0" y="0"/>
                        <a:ext cx="1915160" cy="1279525"/>
                      </a:xfrm>
                      <a:prstGeom prst="rect">
                        <a:avLst/>
                      </a:prstGeom>
                      <a:noFill/>
                      <a:ln>
                        <a:noFill/>
                      </a:ln>
                    </wps:spPr>
                    <wps:txbx>
                      <w:txbxContent>
                        <w:p w:rsidR="00565D4F" w:rsidRDefault="00565D4F" w:rsidP="00565D4F">
                          <w:pPr>
                            <w:spacing w:line="252" w:lineRule="auto"/>
                            <w:ind w:left="142" w:hanging="142"/>
                            <w:textDirection w:val="btLr"/>
                          </w:pPr>
                          <w:r>
                            <w:rPr>
                              <w:rFonts w:ascii="Libre Franklin Medium" w:eastAsia="Libre Franklin Medium" w:hAnsi="Libre Franklin Medium" w:cs="Libre Franklin Medium"/>
                              <w:b/>
                              <w:color w:val="000000"/>
                              <w:sz w:val="16"/>
                            </w:rPr>
                            <w:t>Salt Beyoğlu</w:t>
                          </w:r>
                        </w:p>
                        <w:p w:rsidR="00565D4F" w:rsidRDefault="00565D4F" w:rsidP="00565D4F">
                          <w:pPr>
                            <w:spacing w:line="252" w:lineRule="auto"/>
                            <w:ind w:left="142" w:hanging="142"/>
                            <w:textDirection w:val="btLr"/>
                          </w:pPr>
                          <w:r>
                            <w:rPr>
                              <w:rFonts w:ascii="Libre Franklin Light" w:eastAsia="Libre Franklin Light" w:hAnsi="Libre Franklin Light" w:cs="Libre Franklin Light"/>
                              <w:color w:val="000000"/>
                              <w:sz w:val="16"/>
                            </w:rPr>
                            <w:t>İstiklal Caddesi 136</w:t>
                          </w:r>
                        </w:p>
                        <w:p w:rsidR="00565D4F" w:rsidRDefault="00565D4F" w:rsidP="00565D4F">
                          <w:pPr>
                            <w:spacing w:line="252" w:lineRule="auto"/>
                            <w:ind w:left="142" w:hanging="142"/>
                            <w:textDirection w:val="btLr"/>
                          </w:pPr>
                          <w:r>
                            <w:rPr>
                              <w:rFonts w:ascii="Libre Franklin Light" w:eastAsia="Libre Franklin Light" w:hAnsi="Libre Franklin Light" w:cs="Libre Franklin Light"/>
                              <w:color w:val="000000"/>
                              <w:sz w:val="16"/>
                            </w:rPr>
                            <w:t>Beyoğlu 34430</w:t>
                          </w:r>
                        </w:p>
                        <w:p w:rsidR="00565D4F" w:rsidRDefault="00565D4F" w:rsidP="00565D4F">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565D4F" w:rsidRDefault="00565D4F" w:rsidP="00565D4F">
                          <w:pPr>
                            <w:spacing w:line="252" w:lineRule="auto"/>
                            <w:ind w:left="142" w:hanging="142"/>
                            <w:textDirection w:val="btLr"/>
                          </w:pPr>
                          <w:r>
                            <w:rPr>
                              <w:rFonts w:ascii="Libre Franklin Light" w:eastAsia="Libre Franklin Light" w:hAnsi="Libre Franklin Light" w:cs="Libre Franklin Light"/>
                              <w:color w:val="000000"/>
                              <w:sz w:val="16"/>
                            </w:rPr>
                            <w:t>T +90 212 377 42 00</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4E4AE4C6" id="Rectangle 12" o:spid="_x0000_s1026" style="position:absolute;margin-left:168.9pt;margin-top:735.25pt;width:150.8pt;height:100.75pt;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4RZergEAAE8DAAAOAAAAZHJzL2Uyb0RvYy54bWysU8GO2yAQvVfqPyDuje1os9tYcVZVV6kq&#13;&#10;rdpI234AwRAjYaAzJHb+vgNOk7S9rfaChxn8eO/NsHoce8uOCtB41/BqVnKmnPStcfuG//yx+fCR&#13;&#10;M4zCtcJ6pxp+Usgf1+/frYZQq7nvvG0VMAJxWA+h4V2MoS4KlJ3qBc58UI6K2kMvIm1hX7QgBkLv&#13;&#10;bTEvy/ti8NAG8FIhUvZpKvJ1xtdayfhda1SR2YYTt5hXyOsurcV6Jeo9iNAZeaYhXsGiF8bRpReo&#13;&#10;JxEFO4D5D6o3Ejx6HWfS94XX2kiVNZCaqvxHzUsngspayBwMF5vw7WDlt+NL2ALZMASskcKkYtTQ&#13;&#10;py/xY2M263QxS42RSUpWy2pR3ZOnkmrV/GG5mC+SncX19wAYvyjfsxQ0HKgb2SRxfMY4Hf1zJN3m&#13;&#10;/MZYmzti3V8JwkyZ4soxRXHcjWfiO9+etsAwyI2hu54Fxq0A6mTF2UDdbTj+OghQnNmvjuxbVnfE&#13;&#10;lsW8uVs8lKQDbiu724pwsvM0NJGzKfwc8whNHD8dotcm60msJipnstS17Mh5wtJY3O7zqes7WP8G&#13;&#10;AAD//wMAUEsDBBQABgAIAAAAIQD3rwnz5AAAABIBAAAPAAAAZHJzL2Rvd25yZXYueG1sTI9PT8Mw&#13;&#10;DMXvSHyHyEjcWLK1a6FrOiH+HDjSceCYNaGtSJwqSbfu22NOcLFkP/v59+r94iw7mRBHjxLWKwHM&#13;&#10;YOf1iL2Ej8Pr3T2wmBRqZT0aCRcTYd9cX9Wq0v6M7+bUpp6RCcZKSRhSmirOYzcYp+LKTwZJ+/LB&#13;&#10;qURt6LkO6kzmzvKNEAV3akT6MKjJPA2m+25nJ2EyVs82b8Vnx18Crou3A79spby9WZ53VB53wJJZ&#13;&#10;0t8F/GYgfmgI7Ohn1JFZCVlWEn8iIS/FFhitFNlDDuxIo6LcCOBNzf9HaX4AAAD//wMAUEsBAi0A&#13;&#10;FAAGAAgAAAAhALaDOJL+AAAA4QEAABMAAAAAAAAAAAAAAAAAAAAAAFtDb250ZW50X1R5cGVzXS54&#13;&#10;bWxQSwECLQAUAAYACAAAACEAOP0h/9YAAACUAQAACwAAAAAAAAAAAAAAAAAvAQAAX3JlbHMvLnJl&#13;&#10;bHNQSwECLQAUAAYACAAAACEAiuEWXq4BAABPAwAADgAAAAAAAAAAAAAAAAAuAgAAZHJzL2Uyb0Rv&#13;&#10;Yy54bWxQSwECLQAUAAYACAAAACEA968J8+QAAAASAQAADwAAAAAAAAAAAAAAAAAIBAAAZHJzL2Rv&#13;&#10;d25yZXYueG1sUEsFBgAAAAAEAAQA8wAAABkFAAAAAA==&#13;&#10;" filled="f" stroked="f">
              <v:textbox inset="2.53958mm,1.2694mm,2.53958mm,1.2694mm">
                <w:txbxContent>
                  <w:p w:rsidR="00565D4F" w:rsidRDefault="00565D4F" w:rsidP="00565D4F">
                    <w:pPr>
                      <w:spacing w:line="252" w:lineRule="auto"/>
                      <w:ind w:left="142" w:hanging="142"/>
                      <w:textDirection w:val="btLr"/>
                    </w:pPr>
                    <w:r>
                      <w:rPr>
                        <w:rFonts w:ascii="Libre Franklin Medium" w:eastAsia="Libre Franklin Medium" w:hAnsi="Libre Franklin Medium" w:cs="Libre Franklin Medium"/>
                        <w:b/>
                        <w:color w:val="000000"/>
                        <w:sz w:val="16"/>
                      </w:rPr>
                      <w:t>Salt Beyoğlu</w:t>
                    </w:r>
                  </w:p>
                  <w:p w:rsidR="00565D4F" w:rsidRDefault="00565D4F" w:rsidP="00565D4F">
                    <w:pPr>
                      <w:spacing w:line="252" w:lineRule="auto"/>
                      <w:ind w:left="142" w:hanging="142"/>
                      <w:textDirection w:val="btLr"/>
                    </w:pPr>
                    <w:r>
                      <w:rPr>
                        <w:rFonts w:ascii="Libre Franklin Light" w:eastAsia="Libre Franklin Light" w:hAnsi="Libre Franklin Light" w:cs="Libre Franklin Light"/>
                        <w:color w:val="000000"/>
                        <w:sz w:val="16"/>
                      </w:rPr>
                      <w:t>İstiklal Caddesi 136</w:t>
                    </w:r>
                  </w:p>
                  <w:p w:rsidR="00565D4F" w:rsidRDefault="00565D4F" w:rsidP="00565D4F">
                    <w:pPr>
                      <w:spacing w:line="252" w:lineRule="auto"/>
                      <w:ind w:left="142" w:hanging="142"/>
                      <w:textDirection w:val="btLr"/>
                    </w:pPr>
                    <w:r>
                      <w:rPr>
                        <w:rFonts w:ascii="Libre Franklin Light" w:eastAsia="Libre Franklin Light" w:hAnsi="Libre Franklin Light" w:cs="Libre Franklin Light"/>
                        <w:color w:val="000000"/>
                        <w:sz w:val="16"/>
                      </w:rPr>
                      <w:t>Beyoğlu 34430</w:t>
                    </w:r>
                  </w:p>
                  <w:p w:rsidR="00565D4F" w:rsidRDefault="00565D4F" w:rsidP="00565D4F">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565D4F" w:rsidRDefault="00565D4F" w:rsidP="00565D4F">
                    <w:pPr>
                      <w:spacing w:line="252" w:lineRule="auto"/>
                      <w:ind w:left="142" w:hanging="142"/>
                      <w:textDirection w:val="btLr"/>
                    </w:pPr>
                    <w:r>
                      <w:rPr>
                        <w:rFonts w:ascii="Libre Franklin Light" w:eastAsia="Libre Franklin Light" w:hAnsi="Libre Franklin Light" w:cs="Libre Franklin Light"/>
                        <w:color w:val="000000"/>
                        <w:sz w:val="16"/>
                      </w:rPr>
                      <w:t>T +90 212 377 42 00</w:t>
                    </w:r>
                  </w:p>
                </w:txbxContent>
              </v:textbox>
              <w10:wrap anchorx="page" anchory="page"/>
            </v:rect>
          </w:pict>
        </mc:Fallback>
      </mc:AlternateContent>
    </w:r>
    <w:r w:rsidRPr="000649BA">
      <w:rPr>
        <w:noProof/>
      </w:rPr>
      <mc:AlternateContent>
        <mc:Choice Requires="wps">
          <w:drawing>
            <wp:anchor distT="0" distB="0" distL="114300" distR="114300" simplePos="0" relativeHeight="251663360" behindDoc="0" locked="0" layoutInCell="1" hidden="0" allowOverlap="1" wp14:anchorId="1DBEC8AD" wp14:editId="3B256612">
              <wp:simplePos x="0" y="0"/>
              <wp:positionH relativeFrom="page">
                <wp:posOffset>887095</wp:posOffset>
              </wp:positionH>
              <wp:positionV relativeFrom="page">
                <wp:posOffset>9338116</wp:posOffset>
              </wp:positionV>
              <wp:extent cx="1976120" cy="1169035"/>
              <wp:effectExtent l="0" t="0" r="0" b="0"/>
              <wp:wrapNone/>
              <wp:docPr id="2" name="Rectangle 2"/>
              <wp:cNvGraphicFramePr/>
              <a:graphic xmlns:a="http://schemas.openxmlformats.org/drawingml/2006/main">
                <a:graphicData uri="http://schemas.microsoft.com/office/word/2010/wordprocessingShape">
                  <wps:wsp>
                    <wps:cNvSpPr/>
                    <wps:spPr>
                      <a:xfrm>
                        <a:off x="0" y="0"/>
                        <a:ext cx="1976120" cy="1169035"/>
                      </a:xfrm>
                      <a:prstGeom prst="rect">
                        <a:avLst/>
                      </a:prstGeom>
                      <a:noFill/>
                      <a:ln>
                        <a:noFill/>
                      </a:ln>
                    </wps:spPr>
                    <wps:txbx>
                      <w:txbxContent>
                        <w:p w:rsidR="00565D4F" w:rsidRPr="00D40204" w:rsidRDefault="00565D4F" w:rsidP="00565D4F">
                          <w:pPr>
                            <w:spacing w:line="252" w:lineRule="auto"/>
                            <w:ind w:left="142" w:hanging="142"/>
                            <w:textDirection w:val="btLr"/>
                            <w:rPr>
                              <w:lang w:val="it-IT"/>
                            </w:rPr>
                          </w:pPr>
                          <w:r w:rsidRPr="00D40204">
                            <w:rPr>
                              <w:rFonts w:ascii="Libre Franklin Medium" w:eastAsia="Libre Franklin Medium" w:hAnsi="Libre Franklin Medium" w:cs="Libre Franklin Medium"/>
                              <w:b/>
                              <w:color w:val="000000"/>
                              <w:sz w:val="16"/>
                              <w:lang w:val="it-IT"/>
                            </w:rPr>
                            <w:t>Salt Galata</w:t>
                          </w:r>
                        </w:p>
                        <w:p w:rsidR="00565D4F" w:rsidRPr="00D40204" w:rsidRDefault="00565D4F" w:rsidP="00565D4F">
                          <w:pPr>
                            <w:spacing w:line="252" w:lineRule="auto"/>
                            <w:ind w:left="142" w:hanging="142"/>
                            <w:textDirection w:val="btLr"/>
                            <w:rPr>
                              <w:lang w:val="it-IT"/>
                            </w:rPr>
                          </w:pPr>
                          <w:r w:rsidRPr="00D40204">
                            <w:rPr>
                              <w:rFonts w:ascii="Libre Franklin Light" w:eastAsia="Libre Franklin Light" w:hAnsi="Libre Franklin Light" w:cs="Libre Franklin Light"/>
                              <w:color w:val="000000"/>
                              <w:sz w:val="16"/>
                              <w:lang w:val="it-IT"/>
                            </w:rPr>
                            <w:t>Bankalar Caddesi 11</w:t>
                          </w:r>
                        </w:p>
                        <w:p w:rsidR="00565D4F" w:rsidRPr="00D40204" w:rsidRDefault="00565D4F" w:rsidP="00565D4F">
                          <w:pPr>
                            <w:spacing w:line="252" w:lineRule="auto"/>
                            <w:ind w:left="142" w:hanging="142"/>
                            <w:textDirection w:val="btLr"/>
                            <w:rPr>
                              <w:lang w:val="it-IT"/>
                            </w:rPr>
                          </w:pPr>
                          <w:r w:rsidRPr="00D40204">
                            <w:rPr>
                              <w:rFonts w:ascii="Libre Franklin Light" w:eastAsia="Libre Franklin Light" w:hAnsi="Libre Franklin Light" w:cs="Libre Franklin Light"/>
                              <w:color w:val="000000"/>
                              <w:sz w:val="16"/>
                              <w:lang w:val="it-IT"/>
                            </w:rPr>
                            <w:t>Karaköy 34421</w:t>
                          </w:r>
                        </w:p>
                        <w:p w:rsidR="00565D4F" w:rsidRDefault="00565D4F" w:rsidP="00565D4F">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565D4F" w:rsidRDefault="00565D4F" w:rsidP="00565D4F">
                          <w:pPr>
                            <w:spacing w:line="252" w:lineRule="auto"/>
                            <w:ind w:left="142" w:hanging="142"/>
                            <w:textDirection w:val="btLr"/>
                          </w:pPr>
                          <w:r>
                            <w:rPr>
                              <w:rFonts w:ascii="Libre Franklin Light" w:eastAsia="Libre Franklin Light" w:hAnsi="Libre Franklin Light" w:cs="Libre Franklin Light"/>
                              <w:color w:val="000000"/>
                              <w:sz w:val="16"/>
                            </w:rPr>
                            <w:t>T +90 212 334 22 00</w:t>
                          </w:r>
                        </w:p>
                        <w:p w:rsidR="00565D4F" w:rsidRDefault="00565D4F" w:rsidP="00565D4F">
                          <w:pPr>
                            <w:spacing w:line="252" w:lineRule="auto"/>
                            <w:ind w:left="142" w:hanging="142"/>
                            <w:textDirection w:val="btLr"/>
                          </w:pPr>
                        </w:p>
                        <w:p w:rsidR="00565D4F" w:rsidRDefault="00565D4F" w:rsidP="00565D4F">
                          <w:pPr>
                            <w:spacing w:line="252" w:lineRule="auto"/>
                            <w:ind w:left="142" w:hanging="142"/>
                            <w:textDirection w:val="btLr"/>
                          </w:pPr>
                          <w:r>
                            <w:rPr>
                              <w:rFonts w:ascii="Libre Franklin Medium" w:eastAsia="Libre Franklin Medium" w:hAnsi="Libre Franklin Medium" w:cs="Libre Franklin Medium"/>
                              <w:b/>
                              <w:color w:val="000000"/>
                              <w:sz w:val="16"/>
                            </w:rPr>
                            <w:t>saltonline.org</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1DBEC8AD" id="Rectangle 2" o:spid="_x0000_s1027" style="position:absolute;margin-left:69.85pt;margin-top:735.3pt;width:155.6pt;height:92.05pt;z-index:251663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Pg0sgEAAFYDAAAOAAAAZHJzL2Uyb0RvYy54bWysU8GO2jAQvVfqP1i+lyR0YUtEWFVdUVVa&#13;&#10;tUjb/QDj2MSSY7szhoS/79iwQNvbqhcznjFv3nszWT6MvWUHBWi8a3g1KTlTTvrWuF3DX36uP3zi&#13;&#10;DKNwrbDeqYYfFfKH1ft3yyHUauo7b1sFjEAc1kNoeBdjqIsCZad6gRMflKOi9tCLSFfYFS2IgdB7&#13;&#10;W0zLcl4MHtoAXipEyj6einyV8bVWMv7QGlVktuHELeYT8rlNZ7FainoHInRGnmmIN7DohXHU9AL1&#13;&#10;KKJgezD/QPVGgkev40T6vvBaG6myBlJTlX+pee5EUFkLmYPhYhP+P1j5/fAcNkA2DAFrpDCpGDX0&#13;&#10;6Zf4sTGbdbyYpcbIJCWrxf28mpKnkmpVNV+UH2fJzuL69wAYvyrfsxQ0HGga2SRxeMJ4evr6JHVz&#13;&#10;fm2szROx7o8EYaZMceWYojhuR2Za6p76pszWt8cNMAxybajlk8C4EUADrTgbaMgNx197AYoz+82R&#13;&#10;i4vqbjqjrciXu9l9SXLgtrK9rQgnO0+7Ezk7hV9i3qQT1c/76LXJsq5UzpxpeNmY86Kl7bi951fX&#13;&#10;z2H1GwAA//8DAFBLAwQUAAYACAAAACEA+sA86eIAAAASAQAADwAAAGRycy9kb3ducmV2LnhtbExP&#13;&#10;y07DMBC8I/EP1iJxo3YhD5rGqRCPA0dSDhzd2CQR9jqynTb9e5YTvax2dmdnZ+rd4iw7mhBHjxLW&#13;&#10;KwHMYOf1iL2Ez/3b3SOwmBRqZT0aCWcTYddcX9Wq0v6EH+bYpp6RCMZKSRhSmirOYzcYp+LKTwZp&#13;&#10;9+2DU4lg6LkO6kTizvJ7IQru1Ij0YVCTeR5M99POTsJkrJ5t1oqvjr8GXBfve37Opby9WV62VJ62&#13;&#10;wJJZ0v8F/GUg/9CQsYOfUUdmCT9sSqJSk5WiAEaULBcbYAcaFXlWAm9qfhml+QUAAP//AwBQSwEC&#13;&#10;LQAUAAYACAAAACEAtoM4kv4AAADhAQAAEwAAAAAAAAAAAAAAAAAAAAAAW0NvbnRlbnRfVHlwZXNd&#13;&#10;LnhtbFBLAQItABQABgAIAAAAIQA4/SH/1gAAAJQBAAALAAAAAAAAAAAAAAAAAC8BAABfcmVscy8u&#13;&#10;cmVsc1BLAQItABQABgAIAAAAIQDHsPg0sgEAAFYDAAAOAAAAAAAAAAAAAAAAAC4CAABkcnMvZTJv&#13;&#10;RG9jLnhtbFBLAQItABQABgAIAAAAIQD6wDzp4gAAABIBAAAPAAAAAAAAAAAAAAAAAAwEAABkcnMv&#13;&#10;ZG93bnJldi54bWxQSwUGAAAAAAQABADzAAAAGwUAAAAA&#13;&#10;" filled="f" stroked="f">
              <v:textbox inset="2.53958mm,1.2694mm,2.53958mm,1.2694mm">
                <w:txbxContent>
                  <w:p w:rsidR="00565D4F" w:rsidRPr="00D40204" w:rsidRDefault="00565D4F" w:rsidP="00565D4F">
                    <w:pPr>
                      <w:spacing w:line="252" w:lineRule="auto"/>
                      <w:ind w:left="142" w:hanging="142"/>
                      <w:textDirection w:val="btLr"/>
                      <w:rPr>
                        <w:lang w:val="it-IT"/>
                      </w:rPr>
                    </w:pPr>
                    <w:r w:rsidRPr="00D40204">
                      <w:rPr>
                        <w:rFonts w:ascii="Libre Franklin Medium" w:eastAsia="Libre Franklin Medium" w:hAnsi="Libre Franklin Medium" w:cs="Libre Franklin Medium"/>
                        <w:b/>
                        <w:color w:val="000000"/>
                        <w:sz w:val="16"/>
                        <w:lang w:val="it-IT"/>
                      </w:rPr>
                      <w:t>Salt Galata</w:t>
                    </w:r>
                  </w:p>
                  <w:p w:rsidR="00565D4F" w:rsidRPr="00D40204" w:rsidRDefault="00565D4F" w:rsidP="00565D4F">
                    <w:pPr>
                      <w:spacing w:line="252" w:lineRule="auto"/>
                      <w:ind w:left="142" w:hanging="142"/>
                      <w:textDirection w:val="btLr"/>
                      <w:rPr>
                        <w:lang w:val="it-IT"/>
                      </w:rPr>
                    </w:pPr>
                    <w:r w:rsidRPr="00D40204">
                      <w:rPr>
                        <w:rFonts w:ascii="Libre Franklin Light" w:eastAsia="Libre Franklin Light" w:hAnsi="Libre Franklin Light" w:cs="Libre Franklin Light"/>
                        <w:color w:val="000000"/>
                        <w:sz w:val="16"/>
                        <w:lang w:val="it-IT"/>
                      </w:rPr>
                      <w:t>Bankalar Caddesi 11</w:t>
                    </w:r>
                  </w:p>
                  <w:p w:rsidR="00565D4F" w:rsidRPr="00D40204" w:rsidRDefault="00565D4F" w:rsidP="00565D4F">
                    <w:pPr>
                      <w:spacing w:line="252" w:lineRule="auto"/>
                      <w:ind w:left="142" w:hanging="142"/>
                      <w:textDirection w:val="btLr"/>
                      <w:rPr>
                        <w:lang w:val="it-IT"/>
                      </w:rPr>
                    </w:pPr>
                    <w:r w:rsidRPr="00D40204">
                      <w:rPr>
                        <w:rFonts w:ascii="Libre Franklin Light" w:eastAsia="Libre Franklin Light" w:hAnsi="Libre Franklin Light" w:cs="Libre Franklin Light"/>
                        <w:color w:val="000000"/>
                        <w:sz w:val="16"/>
                        <w:lang w:val="it-IT"/>
                      </w:rPr>
                      <w:t>Karaköy 34421</w:t>
                    </w:r>
                  </w:p>
                  <w:p w:rsidR="00565D4F" w:rsidRDefault="00565D4F" w:rsidP="00565D4F">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565D4F" w:rsidRDefault="00565D4F" w:rsidP="00565D4F">
                    <w:pPr>
                      <w:spacing w:line="252" w:lineRule="auto"/>
                      <w:ind w:left="142" w:hanging="142"/>
                      <w:textDirection w:val="btLr"/>
                    </w:pPr>
                    <w:r>
                      <w:rPr>
                        <w:rFonts w:ascii="Libre Franklin Light" w:eastAsia="Libre Franklin Light" w:hAnsi="Libre Franklin Light" w:cs="Libre Franklin Light"/>
                        <w:color w:val="000000"/>
                        <w:sz w:val="16"/>
                      </w:rPr>
                      <w:t>T +90 212 334 22 00</w:t>
                    </w:r>
                  </w:p>
                  <w:p w:rsidR="00565D4F" w:rsidRDefault="00565D4F" w:rsidP="00565D4F">
                    <w:pPr>
                      <w:spacing w:line="252" w:lineRule="auto"/>
                      <w:ind w:left="142" w:hanging="142"/>
                      <w:textDirection w:val="btLr"/>
                    </w:pPr>
                  </w:p>
                  <w:p w:rsidR="00565D4F" w:rsidRDefault="00565D4F" w:rsidP="00565D4F">
                    <w:pPr>
                      <w:spacing w:line="252" w:lineRule="auto"/>
                      <w:ind w:left="142" w:hanging="142"/>
                      <w:textDirection w:val="btLr"/>
                    </w:pPr>
                    <w:r>
                      <w:rPr>
                        <w:rFonts w:ascii="Libre Franklin Medium" w:eastAsia="Libre Franklin Medium" w:hAnsi="Libre Franklin Medium" w:cs="Libre Franklin Medium"/>
                        <w:b/>
                        <w:color w:val="000000"/>
                        <w:sz w:val="16"/>
                      </w:rPr>
                      <w:t>saltonline.org</w:t>
                    </w:r>
                  </w:p>
                </w:txbxContent>
              </v:textbox>
              <w10:wrap anchorx="page" anchory="page"/>
            </v:rect>
          </w:pict>
        </mc:Fallback>
      </mc:AlternateContent>
    </w:r>
  </w:p>
  <w:p w:rsidR="006C28A2" w:rsidRDefault="006C28A2"/>
  <w:p w:rsidR="006C28A2" w:rsidRDefault="006C28A2"/>
  <w:p w:rsidR="006C28A2" w:rsidRDefault="006C28A2"/>
  <w:p w:rsidR="006C28A2" w:rsidRDefault="006C28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8D5" w:rsidRDefault="00D568D5">
      <w:pPr>
        <w:spacing w:line="240" w:lineRule="auto"/>
      </w:pPr>
      <w:r>
        <w:separator/>
      </w:r>
    </w:p>
  </w:footnote>
  <w:footnote w:type="continuationSeparator" w:id="0">
    <w:p w:rsidR="00D568D5" w:rsidRDefault="00D568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D4F" w:rsidRDefault="00565D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8A2" w:rsidRDefault="00000000">
    <w:pPr>
      <w:spacing w:line="252" w:lineRule="auto"/>
      <w:rPr>
        <w:rFonts w:ascii="Libre Franklin" w:eastAsia="Libre Franklin" w:hAnsi="Libre Franklin" w:cs="Libre Franklin"/>
        <w:b/>
        <w:bCs/>
        <w:color w:val="222222"/>
        <w:sz w:val="20"/>
        <w:szCs w:val="20"/>
        <w:highlight w:val="white"/>
        <w:u w:val="single"/>
      </w:rPr>
    </w:pPr>
    <w:r>
      <w:rPr>
        <w:noProof/>
      </w:rPr>
      <w:drawing>
        <wp:anchor distT="0" distB="0" distL="0" distR="0" simplePos="0" relativeHeight="251658240" behindDoc="1" locked="0" layoutInCell="1" hidden="0" allowOverlap="1">
          <wp:simplePos x="0" y="0"/>
          <wp:positionH relativeFrom="column">
            <wp:posOffset>-1142999</wp:posOffset>
          </wp:positionH>
          <wp:positionV relativeFrom="paragraph">
            <wp:posOffset>-457199</wp:posOffset>
          </wp:positionV>
          <wp:extent cx="7658100" cy="10696575"/>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20" r="20"/>
                  <a:stretch>
                    <a:fillRect/>
                  </a:stretch>
                </pic:blipFill>
                <pic:spPr>
                  <a:xfrm>
                    <a:off x="0" y="0"/>
                    <a:ext cx="7658100" cy="10696575"/>
                  </a:xfrm>
                  <a:prstGeom prst="rect">
                    <a:avLst/>
                  </a:prstGeom>
                  <a:ln/>
                </pic:spPr>
              </pic:pic>
            </a:graphicData>
          </a:graphic>
        </wp:anchor>
      </w:drawing>
    </w:r>
  </w:p>
  <w:p w:rsidR="006C28A2" w:rsidRDefault="006C28A2">
    <w:pPr>
      <w:rPr>
        <w:rFonts w:ascii="Libre Franklin" w:eastAsia="Libre Franklin" w:hAnsi="Libre Franklin" w:cs="Libre Frankli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8A2" w:rsidRDefault="006C28A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8A2"/>
    <w:rsid w:val="00565D4F"/>
    <w:rsid w:val="006C28A2"/>
    <w:rsid w:val="00C26F92"/>
    <w:rsid w:val="00D568D5"/>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F7887"/>
  <w15:docId w15:val="{DB1A272D-2B32-B443-A242-B4F28A5C7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65D4F"/>
    <w:pPr>
      <w:tabs>
        <w:tab w:val="center" w:pos="4680"/>
        <w:tab w:val="right" w:pos="9360"/>
      </w:tabs>
      <w:spacing w:line="240" w:lineRule="auto"/>
    </w:pPr>
  </w:style>
  <w:style w:type="character" w:customStyle="1" w:styleId="HeaderChar">
    <w:name w:val="Header Char"/>
    <w:basedOn w:val="DefaultParagraphFont"/>
    <w:link w:val="Header"/>
    <w:uiPriority w:val="99"/>
    <w:rsid w:val="00565D4F"/>
  </w:style>
  <w:style w:type="paragraph" w:styleId="Footer">
    <w:name w:val="footer"/>
    <w:basedOn w:val="Normal"/>
    <w:link w:val="FooterChar"/>
    <w:uiPriority w:val="99"/>
    <w:unhideWhenUsed/>
    <w:rsid w:val="00565D4F"/>
    <w:pPr>
      <w:tabs>
        <w:tab w:val="center" w:pos="4680"/>
        <w:tab w:val="right" w:pos="9360"/>
      </w:tabs>
      <w:spacing w:line="240" w:lineRule="auto"/>
    </w:pPr>
  </w:style>
  <w:style w:type="character" w:customStyle="1" w:styleId="FooterChar">
    <w:name w:val="Footer Char"/>
    <w:basedOn w:val="DefaultParagraphFont"/>
    <w:link w:val="Footer"/>
    <w:uiPriority w:val="99"/>
    <w:rsid w:val="00565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altonline.org/tr/3014"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saltonline.org/tr/3010"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472</Words>
  <Characters>2695</Characters>
  <Application>Microsoft Office Word</Application>
  <DocSecurity>0</DocSecurity>
  <Lines>22</Lines>
  <Paragraphs>6</Paragraphs>
  <ScaleCrop>false</ScaleCrop>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2026-03-06T08:52:00Z</dcterms:created>
  <dcterms:modified xsi:type="dcterms:W3CDTF">2026-03-06T08:55:00Z</dcterms:modified>
</cp:coreProperties>
</file>