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3E0" w:rsidRPr="009A198B" w:rsidRDefault="002B42E7">
      <w:pPr>
        <w:widowControl w:val="0"/>
        <w:rPr>
          <w:rFonts w:ascii="Libre Franklin Light" w:eastAsia="Libre Franklin Light" w:hAnsi="Libre Franklin Light" w:cs="Libre Franklin Light"/>
          <w:sz w:val="16"/>
          <w:szCs w:val="16"/>
          <w:lang w:val="en-US"/>
        </w:rPr>
      </w:pPr>
      <w:r>
        <w:rPr>
          <w:rFonts w:ascii="Libre Franklin Light" w:eastAsia="Libre Franklin Light" w:hAnsi="Libre Franklin Light" w:cs="Libre Franklin Light"/>
          <w:noProof/>
          <w:sz w:val="16"/>
          <w:szCs w:val="16"/>
        </w:rPr>
        <w:drawing>
          <wp:anchor distT="0" distB="0" distL="114300" distR="114300" simplePos="0" relativeHeight="251660288" behindDoc="0" locked="0" layoutInCell="1" hidden="0" allowOverlap="1" wp14:anchorId="6EF1ED96" wp14:editId="523474E6">
            <wp:simplePos x="0" y="0"/>
            <wp:positionH relativeFrom="margin">
              <wp:posOffset>4101465</wp:posOffset>
            </wp:positionH>
            <wp:positionV relativeFrom="margin">
              <wp:posOffset>-529774</wp:posOffset>
            </wp:positionV>
            <wp:extent cx="2085975" cy="857250"/>
            <wp:effectExtent l="0" t="0" r="0" b="0"/>
            <wp:wrapSquare wrapText="bothSides" distT="0" distB="0" distL="114300" distR="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l="71" r="71" b="41176"/>
                    <a:stretch>
                      <a:fillRect/>
                    </a:stretch>
                  </pic:blipFill>
                  <pic:spPr>
                    <a:xfrm>
                      <a:off x="0" y="0"/>
                      <a:ext cx="2085975" cy="857250"/>
                    </a:xfrm>
                    <a:prstGeom prst="rect">
                      <a:avLst/>
                    </a:prstGeom>
                    <a:ln/>
                  </pic:spPr>
                </pic:pic>
              </a:graphicData>
            </a:graphic>
          </wp:anchor>
        </w:drawing>
      </w:r>
    </w:p>
    <w:p w:rsidR="00F373E0" w:rsidRPr="009A198B" w:rsidRDefault="00F373E0">
      <w:pPr>
        <w:widowControl w:val="0"/>
        <w:rPr>
          <w:rFonts w:ascii="Libre Franklin Light" w:eastAsia="Libre Franklin Light" w:hAnsi="Libre Franklin Light" w:cs="Libre Franklin Light"/>
          <w:sz w:val="16"/>
          <w:szCs w:val="16"/>
          <w:lang w:val="en-US"/>
        </w:rPr>
      </w:pPr>
    </w:p>
    <w:p w:rsidR="00F373E0" w:rsidRPr="009A198B" w:rsidRDefault="00F373E0">
      <w:pPr>
        <w:widowControl w:val="0"/>
        <w:rPr>
          <w:rFonts w:ascii="Libre Franklin Light" w:eastAsia="Libre Franklin Light" w:hAnsi="Libre Franklin Light" w:cs="Libre Franklin Light"/>
          <w:sz w:val="16"/>
          <w:szCs w:val="16"/>
          <w:lang w:val="en-US"/>
        </w:rPr>
      </w:pPr>
    </w:p>
    <w:p w:rsidR="00F373E0" w:rsidRPr="009A198B" w:rsidRDefault="00F373E0">
      <w:pPr>
        <w:widowControl w:val="0"/>
        <w:rPr>
          <w:rFonts w:ascii="Libre Franklin Light" w:eastAsia="Libre Franklin Light" w:hAnsi="Libre Franklin Light" w:cs="Libre Franklin Light"/>
          <w:sz w:val="16"/>
          <w:szCs w:val="16"/>
          <w:lang w:val="en-US"/>
        </w:rPr>
      </w:pPr>
    </w:p>
    <w:p w:rsidR="00F373E0" w:rsidRPr="009A198B" w:rsidRDefault="00F373E0">
      <w:pPr>
        <w:widowControl w:val="0"/>
        <w:rPr>
          <w:rFonts w:ascii="Libre Franklin Light" w:eastAsia="Libre Franklin Light" w:hAnsi="Libre Franklin Light" w:cs="Libre Franklin Light"/>
          <w:sz w:val="16"/>
          <w:szCs w:val="16"/>
          <w:lang w:val="en-US"/>
        </w:rPr>
      </w:pPr>
    </w:p>
    <w:p w:rsidR="00F373E0" w:rsidRPr="009A198B" w:rsidRDefault="00F373E0">
      <w:pPr>
        <w:widowControl w:val="0"/>
        <w:rPr>
          <w:rFonts w:ascii="Libre Franklin Light" w:eastAsia="Libre Franklin Light" w:hAnsi="Libre Franklin Light" w:cs="Libre Franklin Light"/>
          <w:sz w:val="16"/>
          <w:szCs w:val="16"/>
          <w:lang w:val="en-US"/>
        </w:rPr>
      </w:pPr>
    </w:p>
    <w:p w:rsidR="00F373E0" w:rsidRPr="009A198B" w:rsidRDefault="00000000">
      <w:pPr>
        <w:rPr>
          <w:rFonts w:ascii="Libre Franklin Light" w:eastAsia="Libre Franklin Light" w:hAnsi="Libre Franklin Light" w:cs="Libre Franklin Light"/>
          <w:sz w:val="16"/>
          <w:szCs w:val="16"/>
          <w:lang w:val="en-US"/>
        </w:rPr>
      </w:pPr>
      <w:r w:rsidRPr="009A198B">
        <w:rPr>
          <w:rFonts w:ascii="Libre Franklin" w:eastAsia="Libre Franklin" w:hAnsi="Libre Franklin" w:cs="Libre Franklin"/>
          <w:b/>
          <w:bCs/>
          <w:color w:val="193768"/>
          <w:lang w:val="en-US"/>
        </w:rPr>
        <w:t>Press Release</w:t>
      </w:r>
    </w:p>
    <w:p w:rsidR="00F373E0" w:rsidRPr="009A198B" w:rsidRDefault="00000000">
      <w:pPr>
        <w:rPr>
          <w:rFonts w:ascii="Libre Franklin" w:eastAsia="Libre Franklin" w:hAnsi="Libre Franklin" w:cs="Libre Franklin"/>
          <w:sz w:val="24"/>
          <w:szCs w:val="24"/>
          <w:lang w:val="en-US"/>
        </w:rPr>
      </w:pPr>
      <w:r w:rsidRPr="009A198B">
        <w:rPr>
          <w:rFonts w:ascii="Libre Franklin Light" w:eastAsia="Libre Franklin Light" w:hAnsi="Libre Franklin Light" w:cs="Libre Franklin Light"/>
          <w:sz w:val="16"/>
          <w:szCs w:val="16"/>
          <w:lang w:val="en-US"/>
        </w:rPr>
        <w:t>April 22, 2026</w:t>
      </w:r>
      <w:r w:rsidRPr="009A198B">
        <w:rPr>
          <w:rFonts w:ascii="Libre Franklin" w:eastAsia="Libre Franklin" w:hAnsi="Libre Franklin" w:cs="Libre Franklin"/>
          <w:sz w:val="20"/>
          <w:szCs w:val="20"/>
          <w:highlight w:val="white"/>
          <w:lang w:val="en-US"/>
        </w:rPr>
        <w:tab/>
      </w:r>
      <w:r w:rsidRPr="009A198B">
        <w:rPr>
          <w:rFonts w:ascii="Libre Franklin" w:eastAsia="Libre Franklin" w:hAnsi="Libre Franklin" w:cs="Libre Franklin"/>
          <w:sz w:val="24"/>
          <w:szCs w:val="24"/>
          <w:highlight w:val="white"/>
          <w:lang w:val="en-US"/>
        </w:rPr>
        <w:tab/>
      </w:r>
      <w:r w:rsidRPr="009A198B">
        <w:rPr>
          <w:rFonts w:ascii="Libre Franklin" w:eastAsia="Libre Franklin" w:hAnsi="Libre Franklin" w:cs="Libre Franklin"/>
          <w:sz w:val="24"/>
          <w:szCs w:val="24"/>
          <w:lang w:val="en-US"/>
        </w:rPr>
        <w:tab/>
      </w:r>
      <w:r w:rsidRPr="009A198B">
        <w:rPr>
          <w:rFonts w:ascii="Libre Franklin" w:eastAsia="Libre Franklin" w:hAnsi="Libre Franklin" w:cs="Libre Franklin"/>
          <w:sz w:val="24"/>
          <w:szCs w:val="24"/>
          <w:lang w:val="en-US"/>
        </w:rPr>
        <w:tab/>
      </w:r>
      <w:r w:rsidRPr="009A198B">
        <w:rPr>
          <w:rFonts w:ascii="Libre Franklin" w:eastAsia="Libre Franklin" w:hAnsi="Libre Franklin" w:cs="Libre Franklin"/>
          <w:sz w:val="24"/>
          <w:szCs w:val="24"/>
          <w:lang w:val="en-US"/>
        </w:rPr>
        <w:tab/>
      </w:r>
    </w:p>
    <w:p w:rsidR="00F373E0" w:rsidRPr="009A198B" w:rsidRDefault="00F373E0">
      <w:pPr>
        <w:widowControl w:val="0"/>
        <w:rPr>
          <w:rFonts w:ascii="Libre Franklin" w:eastAsia="Libre Franklin" w:hAnsi="Libre Franklin" w:cs="Libre Franklin"/>
          <w:sz w:val="30"/>
          <w:szCs w:val="30"/>
          <w:lang w:val="en-US"/>
        </w:rPr>
      </w:pPr>
    </w:p>
    <w:p w:rsidR="00F373E0" w:rsidRPr="009A198B" w:rsidRDefault="00000000">
      <w:pPr>
        <w:rPr>
          <w:rFonts w:ascii="Libre Franklin" w:eastAsia="Libre Franklin" w:hAnsi="Libre Franklin" w:cs="Libre Franklin"/>
          <w:sz w:val="30"/>
          <w:szCs w:val="30"/>
          <w:lang w:val="en-US"/>
        </w:rPr>
      </w:pPr>
      <w:r w:rsidRPr="009A198B">
        <w:rPr>
          <w:rFonts w:ascii="Libre Franklin" w:eastAsia="Libre Franklin" w:hAnsi="Libre Franklin" w:cs="Libre Franklin"/>
          <w:sz w:val="30"/>
          <w:szCs w:val="30"/>
          <w:lang w:val="en-US"/>
        </w:rPr>
        <w:t xml:space="preserve">Exhibition: </w:t>
      </w:r>
    </w:p>
    <w:p w:rsidR="00F373E0" w:rsidRPr="009A198B" w:rsidRDefault="00000000">
      <w:pPr>
        <w:rPr>
          <w:rFonts w:ascii="Libre Franklin" w:eastAsia="Libre Franklin" w:hAnsi="Libre Franklin" w:cs="Libre Franklin"/>
          <w:sz w:val="30"/>
          <w:szCs w:val="30"/>
          <w:lang w:val="en-US"/>
        </w:rPr>
      </w:pPr>
      <w:r w:rsidRPr="009A198B">
        <w:rPr>
          <w:rFonts w:ascii="Libre Franklin" w:eastAsia="Libre Franklin" w:hAnsi="Libre Franklin" w:cs="Libre Franklin"/>
          <w:sz w:val="30"/>
          <w:szCs w:val="30"/>
          <w:lang w:val="en-US"/>
        </w:rPr>
        <w:t>Breaking Through a Dam</w:t>
      </w:r>
    </w:p>
    <w:p w:rsidR="00F373E0" w:rsidRPr="009A198B" w:rsidRDefault="00F373E0">
      <w:pPr>
        <w:rPr>
          <w:rFonts w:ascii="Libre Franklin" w:eastAsia="Libre Franklin" w:hAnsi="Libre Franklin" w:cs="Libre Franklin"/>
          <w:sz w:val="16"/>
          <w:szCs w:val="16"/>
          <w:lang w:val="en-US"/>
        </w:rPr>
      </w:pPr>
    </w:p>
    <w:p w:rsidR="00F373E0" w:rsidRPr="009A198B" w:rsidRDefault="00000000">
      <w:pPr>
        <w:rPr>
          <w:rFonts w:ascii="Libre Franklin" w:eastAsia="Libre Franklin" w:hAnsi="Libre Franklin" w:cs="Libre Franklin"/>
          <w:lang w:val="en-US"/>
        </w:rPr>
      </w:pPr>
      <w:r w:rsidRPr="009A198B">
        <w:rPr>
          <w:rFonts w:ascii="Libre Franklin" w:eastAsia="Libre Franklin" w:hAnsi="Libre Franklin" w:cs="Libre Franklin"/>
          <w:lang w:val="en-US"/>
        </w:rPr>
        <w:t>April 22 – August 23, 2026</w:t>
      </w:r>
    </w:p>
    <w:p w:rsidR="00F373E0" w:rsidRPr="009A198B" w:rsidRDefault="00000000">
      <w:pPr>
        <w:rPr>
          <w:rFonts w:ascii="Libre Franklin" w:eastAsia="Libre Franklin" w:hAnsi="Libre Franklin" w:cs="Libre Franklin"/>
          <w:lang w:val="en-US"/>
        </w:rPr>
      </w:pPr>
      <w:r w:rsidRPr="009A198B">
        <w:rPr>
          <w:rFonts w:ascii="Libre Franklin" w:eastAsia="Libre Franklin" w:hAnsi="Libre Franklin" w:cs="Libre Franklin"/>
          <w:lang w:val="en-US"/>
        </w:rPr>
        <w:t>Salt Beyoğlu</w:t>
      </w:r>
    </w:p>
    <w:p w:rsidR="00F373E0" w:rsidRPr="009A198B" w:rsidRDefault="00F373E0">
      <w:pPr>
        <w:rPr>
          <w:rFonts w:ascii="Libre Franklin" w:eastAsia="Libre Franklin" w:hAnsi="Libre Franklin" w:cs="Libre Franklin"/>
          <w:sz w:val="26"/>
          <w:szCs w:val="26"/>
          <w:lang w:val="en-US"/>
        </w:rPr>
      </w:pPr>
    </w:p>
    <w:p w:rsidR="00F373E0" w:rsidRPr="009A198B" w:rsidRDefault="00000000">
      <w:pPr>
        <w:jc w:val="center"/>
        <w:rPr>
          <w:rFonts w:ascii="Libre Franklin" w:eastAsia="Libre Franklin" w:hAnsi="Libre Franklin" w:cs="Libre Franklin"/>
          <w:b/>
          <w:bCs/>
          <w:sz w:val="26"/>
          <w:szCs w:val="26"/>
          <w:lang w:val="en-US"/>
        </w:rPr>
      </w:pPr>
      <w:r w:rsidRPr="009A198B">
        <w:rPr>
          <w:rFonts w:ascii="Libre Franklin" w:eastAsia="Libre Franklin" w:hAnsi="Libre Franklin" w:cs="Libre Franklin"/>
          <w:b/>
          <w:bCs/>
          <w:sz w:val="26"/>
          <w:szCs w:val="26"/>
          <w:lang w:val="en-US"/>
        </w:rPr>
        <w:t>Tracing the relationships between landscape, memory, and archive across a geography spanning from the Eastern Mediterranean to the Gulf region, “Breaking Through a Dam” is now on view at Salt Beyoğlu.</w:t>
      </w:r>
    </w:p>
    <w:p w:rsidR="00F373E0" w:rsidRPr="009A198B" w:rsidRDefault="00F373E0">
      <w:pPr>
        <w:rPr>
          <w:rFonts w:ascii="Libre Franklin" w:eastAsia="Libre Franklin" w:hAnsi="Libre Franklin" w:cs="Libre Franklin"/>
          <w:lang w:val="en-US"/>
        </w:rPr>
      </w:pPr>
    </w:p>
    <w:p w:rsidR="00F373E0" w:rsidRPr="009A198B" w:rsidRDefault="00000000">
      <w:pPr>
        <w:rPr>
          <w:rFonts w:ascii="Libre Franklin" w:eastAsia="Libre Franklin" w:hAnsi="Libre Franklin" w:cs="Libre Franklin"/>
          <w:highlight w:val="white"/>
          <w:lang w:val="en-US"/>
        </w:rPr>
      </w:pPr>
      <w:r w:rsidRPr="009A198B">
        <w:rPr>
          <w:rFonts w:ascii="Libre Franklin" w:eastAsia="Libre Franklin" w:hAnsi="Libre Franklin" w:cs="Libre Franklin"/>
          <w:b/>
          <w:bCs/>
          <w:highlight w:val="white"/>
          <w:lang w:val="en-US"/>
        </w:rPr>
        <w:t>Salt</w:t>
      </w:r>
      <w:r w:rsidRPr="009A198B">
        <w:rPr>
          <w:rFonts w:ascii="Libre Franklin" w:eastAsia="Libre Franklin" w:hAnsi="Libre Franklin" w:cs="Libre Franklin"/>
          <w:highlight w:val="white"/>
          <w:lang w:val="en-US"/>
        </w:rPr>
        <w:t>’s new exhibition</w:t>
      </w:r>
      <w:r w:rsidRPr="009A198B">
        <w:rPr>
          <w:rFonts w:ascii="Libre Franklin" w:eastAsia="Libre Franklin" w:hAnsi="Libre Franklin" w:cs="Libre Franklin"/>
          <w:b/>
          <w:bCs/>
          <w:highlight w:val="white"/>
          <w:lang w:val="en-US"/>
        </w:rPr>
        <w:t xml:space="preserve"> </w:t>
      </w:r>
      <w:r w:rsidRPr="009A198B">
        <w:rPr>
          <w:rFonts w:ascii="Libre Franklin" w:eastAsia="Libre Franklin" w:hAnsi="Libre Franklin" w:cs="Libre Franklin"/>
          <w:b/>
          <w:bCs/>
          <w:i/>
          <w:iCs/>
          <w:lang w:val="en-US"/>
        </w:rPr>
        <w:t>Breaking Through a Dam</w:t>
      </w:r>
      <w:r w:rsidRPr="009A198B">
        <w:rPr>
          <w:rFonts w:ascii="Libre Franklin" w:eastAsia="Libre Franklin" w:hAnsi="Libre Franklin" w:cs="Libre Franklin"/>
          <w:i/>
          <w:iCs/>
          <w:lang w:val="en-US"/>
        </w:rPr>
        <w:t xml:space="preserve"> </w:t>
      </w:r>
      <w:r w:rsidRPr="009A198B">
        <w:rPr>
          <w:rFonts w:ascii="Libre Franklin" w:eastAsia="Libre Franklin" w:hAnsi="Libre Franklin" w:cs="Libre Franklin"/>
          <w:highlight w:val="white"/>
          <w:lang w:val="en-US"/>
        </w:rPr>
        <w:t xml:space="preserve">reflects on forms of “being‑with‑place” beyond colonialist practices in a geography spanning from the Eastern Mediterranean to the Gulf region through a selection of works. It envisions a collective ground for existing, in pursuit of </w:t>
      </w:r>
      <w:proofErr w:type="spellStart"/>
      <w:r w:rsidRPr="009A198B">
        <w:rPr>
          <w:rFonts w:ascii="Libre Franklin" w:eastAsia="Libre Franklin" w:hAnsi="Libre Franklin" w:cs="Libre Franklin"/>
          <w:highlight w:val="white"/>
          <w:lang w:val="en-US"/>
        </w:rPr>
        <w:t>transgeographical</w:t>
      </w:r>
      <w:proofErr w:type="spellEnd"/>
      <w:r w:rsidRPr="009A198B">
        <w:rPr>
          <w:rFonts w:ascii="Libre Franklin" w:eastAsia="Libre Franklin" w:hAnsi="Libre Franklin" w:cs="Libre Franklin"/>
          <w:highlight w:val="white"/>
          <w:lang w:val="en-US"/>
        </w:rPr>
        <w:t xml:space="preserve"> solidarities and experiences of shared historical trajectories that reach beyond nation‑states.</w:t>
      </w:r>
    </w:p>
    <w:p w:rsidR="00F373E0" w:rsidRPr="009A198B" w:rsidRDefault="00F373E0">
      <w:pPr>
        <w:rPr>
          <w:rFonts w:ascii="Libre Franklin" w:eastAsia="Libre Franklin" w:hAnsi="Libre Franklin" w:cs="Libre Franklin"/>
          <w:highlight w:val="white"/>
          <w:lang w:val="en-US"/>
        </w:rPr>
      </w:pPr>
    </w:p>
    <w:p w:rsidR="00F373E0" w:rsidRPr="009A198B" w:rsidRDefault="00000000">
      <w:pPr>
        <w:rPr>
          <w:rFonts w:ascii="Libre Franklin" w:eastAsia="Libre Franklin" w:hAnsi="Libre Franklin" w:cs="Libre Franklin"/>
          <w:highlight w:val="white"/>
          <w:lang w:val="en-US"/>
        </w:rPr>
      </w:pPr>
      <w:r w:rsidRPr="009A198B">
        <w:rPr>
          <w:rFonts w:ascii="Libre Franklin" w:eastAsia="Libre Franklin" w:hAnsi="Libre Franklin" w:cs="Libre Franklin"/>
          <w:highlight w:val="white"/>
          <w:lang w:val="en-US"/>
        </w:rPr>
        <w:t>The exhibition centers on the relationship between landscape, memory, and archives in the formation of this shared ground: Dams, canals, oil wells, geothermal plants, surveillance systems, and cell towers not only transform the surrounding terrain; they also reshape the cultural and social bonds forged around them. Yet collective memory does not cease to exist; rather, it becomes inscribed onto the landscape. Rivers, wetlands, streets, and coffeehouses each serve as an archive that holds this memory.</w:t>
      </w:r>
    </w:p>
    <w:p w:rsidR="00F373E0" w:rsidRPr="009A198B" w:rsidRDefault="00F373E0">
      <w:pPr>
        <w:rPr>
          <w:rFonts w:ascii="Libre Franklin" w:eastAsia="Libre Franklin" w:hAnsi="Libre Franklin" w:cs="Libre Franklin"/>
          <w:highlight w:val="white"/>
          <w:lang w:val="en-US"/>
        </w:rPr>
      </w:pPr>
    </w:p>
    <w:p w:rsidR="00F373E0" w:rsidRPr="009A198B" w:rsidRDefault="00000000">
      <w:pPr>
        <w:rPr>
          <w:rFonts w:ascii="Libre Franklin" w:eastAsia="Libre Franklin" w:hAnsi="Libre Franklin" w:cs="Libre Franklin"/>
          <w:highlight w:val="white"/>
          <w:lang w:val="en-US"/>
        </w:rPr>
      </w:pPr>
      <w:r w:rsidRPr="009A198B">
        <w:rPr>
          <w:rFonts w:ascii="Libre Franklin" w:eastAsia="Libre Franklin" w:hAnsi="Libre Franklin" w:cs="Libre Franklin"/>
          <w:highlight w:val="white"/>
          <w:lang w:val="en-US"/>
        </w:rPr>
        <w:t>Taking its title from human rights lawyer Noura Erakat’s statement, “We are breaking through a dam—keep pushing,” the exhibition situates infrastructures not only as instruments of control but also as metaphors for what seeps through and resists. Memory seeps into the present through cracks, like a seemingly tranquil river that overflows without warning. Even as the landscape foregrounds ownership, domination, and resource extraction, it also harbors practices of remembrance, togetherness, and “being‑with‑place.”</w:t>
      </w:r>
    </w:p>
    <w:p w:rsidR="00F373E0" w:rsidRPr="009A198B" w:rsidRDefault="00F373E0">
      <w:pPr>
        <w:rPr>
          <w:rFonts w:ascii="Libre Franklin" w:eastAsia="Libre Franklin" w:hAnsi="Libre Franklin" w:cs="Libre Franklin"/>
          <w:highlight w:val="white"/>
          <w:lang w:val="en-US"/>
        </w:rPr>
      </w:pPr>
    </w:p>
    <w:p w:rsidR="00F373E0" w:rsidRPr="009A198B" w:rsidRDefault="00000000">
      <w:pPr>
        <w:rPr>
          <w:rFonts w:ascii="Libre Franklin" w:eastAsia="Libre Franklin" w:hAnsi="Libre Franklin" w:cs="Libre Franklin"/>
          <w:highlight w:val="white"/>
          <w:lang w:val="en-US"/>
        </w:rPr>
      </w:pPr>
      <w:r w:rsidRPr="009A198B">
        <w:rPr>
          <w:rFonts w:ascii="Libre Franklin" w:eastAsia="Libre Franklin" w:hAnsi="Libre Franklin" w:cs="Libre Franklin"/>
          <w:highlight w:val="white"/>
          <w:lang w:val="en-US"/>
        </w:rPr>
        <w:t xml:space="preserve">The remnants of a colonialist “inland sea” project in the Sahara, the invisible terrain of telecommunication networks, lights seeping from an abandoned nightclub, and the sound of sinkholes collapsing centuries of destruction into mere seconds intermingle within the </w:t>
      </w:r>
      <w:r w:rsidRPr="009A198B">
        <w:rPr>
          <w:rFonts w:ascii="Libre Franklin" w:eastAsia="Libre Franklin" w:hAnsi="Libre Franklin" w:cs="Libre Franklin"/>
          <w:highlight w:val="white"/>
          <w:lang w:val="en-US"/>
        </w:rPr>
        <w:lastRenderedPageBreak/>
        <w:t>exhibition space. From the desert routes charted by a former intelligence officer to delineate the energy map of Western Asia, to the traces left behind by nuclear catastrophes; from the landscapes carried in the memories of workers migrating to Europe, all the way to the persistent roots of cacti redrawing the borders of destroyed Palestinian villages, myriad narratives come together on a shared ground.</w:t>
      </w:r>
    </w:p>
    <w:p w:rsidR="00F373E0" w:rsidRPr="009A198B" w:rsidRDefault="00F373E0">
      <w:pPr>
        <w:rPr>
          <w:rFonts w:ascii="Libre Franklin" w:eastAsia="Libre Franklin" w:hAnsi="Libre Franklin" w:cs="Libre Franklin"/>
          <w:highlight w:val="white"/>
          <w:lang w:val="en-US"/>
        </w:rPr>
      </w:pPr>
    </w:p>
    <w:p w:rsidR="00F373E0" w:rsidRPr="009A198B" w:rsidRDefault="00000000">
      <w:pPr>
        <w:rPr>
          <w:rFonts w:ascii="Libre Franklin" w:eastAsia="Libre Franklin" w:hAnsi="Libre Franklin" w:cs="Libre Franklin"/>
          <w:highlight w:val="white"/>
          <w:lang w:val="en-US"/>
        </w:rPr>
      </w:pPr>
      <w:r w:rsidRPr="009A198B">
        <w:rPr>
          <w:rFonts w:ascii="Libre Franklin" w:eastAsia="Libre Franklin" w:hAnsi="Libre Franklin" w:cs="Libre Franklin"/>
          <w:highlight w:val="white"/>
          <w:lang w:val="en-US"/>
        </w:rPr>
        <w:t xml:space="preserve">Programmed by </w:t>
      </w:r>
      <w:proofErr w:type="spellStart"/>
      <w:r w:rsidRPr="009A198B">
        <w:rPr>
          <w:rFonts w:ascii="Libre Franklin" w:eastAsia="Libre Franklin" w:hAnsi="Libre Franklin" w:cs="Libre Franklin"/>
          <w:highlight w:val="white"/>
          <w:lang w:val="en-US"/>
        </w:rPr>
        <w:t>Gülce</w:t>
      </w:r>
      <w:proofErr w:type="spellEnd"/>
      <w:r w:rsidRPr="009A198B">
        <w:rPr>
          <w:rFonts w:ascii="Libre Franklin" w:eastAsia="Libre Franklin" w:hAnsi="Libre Franklin" w:cs="Libre Franklin"/>
          <w:highlight w:val="white"/>
          <w:lang w:val="en-US"/>
        </w:rPr>
        <w:t xml:space="preserve"> Özkara from Salt, </w:t>
      </w:r>
      <w:r w:rsidRPr="009A198B">
        <w:rPr>
          <w:rFonts w:ascii="Libre Franklin" w:eastAsia="Libre Franklin" w:hAnsi="Libre Franklin" w:cs="Libre Franklin"/>
          <w:i/>
          <w:iCs/>
          <w:lang w:val="en-US"/>
        </w:rPr>
        <w:t>Breaking Through a Dam</w:t>
      </w:r>
      <w:r w:rsidRPr="009A198B">
        <w:rPr>
          <w:rFonts w:ascii="Libre Franklin" w:eastAsia="Libre Franklin" w:hAnsi="Libre Franklin" w:cs="Libre Franklin"/>
          <w:b/>
          <w:bCs/>
          <w:i/>
          <w:iCs/>
          <w:lang w:val="en-US"/>
        </w:rPr>
        <w:t xml:space="preserve"> </w:t>
      </w:r>
      <w:r w:rsidRPr="009A198B">
        <w:rPr>
          <w:rFonts w:ascii="Libre Franklin" w:eastAsia="Libre Franklin" w:hAnsi="Libre Franklin" w:cs="Libre Franklin"/>
          <w:lang w:val="en-US"/>
        </w:rPr>
        <w:t xml:space="preserve">is on view at </w:t>
      </w:r>
      <w:r w:rsidRPr="009A198B">
        <w:rPr>
          <w:rFonts w:ascii="Libre Franklin" w:eastAsia="Libre Franklin" w:hAnsi="Libre Franklin" w:cs="Libre Franklin"/>
          <w:b/>
          <w:bCs/>
          <w:lang w:val="en-US"/>
        </w:rPr>
        <w:t xml:space="preserve">Salt Beyoğlu </w:t>
      </w:r>
      <w:r w:rsidRPr="009A198B">
        <w:rPr>
          <w:rFonts w:ascii="Libre Franklin" w:eastAsia="Libre Franklin" w:hAnsi="Libre Franklin" w:cs="Libre Franklin"/>
          <w:lang w:val="en-US"/>
        </w:rPr>
        <w:t xml:space="preserve">until </w:t>
      </w:r>
      <w:r w:rsidRPr="009A198B">
        <w:rPr>
          <w:rFonts w:ascii="Libre Franklin" w:eastAsia="Libre Franklin" w:hAnsi="Libre Franklin" w:cs="Libre Franklin"/>
          <w:b/>
          <w:bCs/>
          <w:lang w:val="en-US"/>
        </w:rPr>
        <w:t>August 23</w:t>
      </w:r>
      <w:r w:rsidRPr="009A198B">
        <w:rPr>
          <w:rFonts w:ascii="Libre Franklin" w:eastAsia="Libre Franklin" w:hAnsi="Libre Franklin" w:cs="Libre Franklin"/>
          <w:lang w:val="en-US"/>
        </w:rPr>
        <w:t xml:space="preserve">. </w:t>
      </w:r>
      <w:r w:rsidRPr="009A198B">
        <w:rPr>
          <w:rFonts w:ascii="Libre Franklin" w:eastAsia="Libre Franklin" w:hAnsi="Libre Franklin" w:cs="Libre Franklin"/>
          <w:highlight w:val="white"/>
          <w:lang w:val="en-US"/>
        </w:rPr>
        <w:t xml:space="preserve">Public programs accompanying the exhibition will be announced soon. </w:t>
      </w:r>
      <w:r w:rsidRPr="009A198B">
        <w:rPr>
          <w:rFonts w:ascii="Libre Franklin" w:eastAsia="Libre Franklin" w:hAnsi="Libre Franklin" w:cs="Libre Franklin"/>
          <w:lang w:val="en-US"/>
        </w:rPr>
        <w:t xml:space="preserve">For more information: </w:t>
      </w:r>
      <w:r w:rsidRPr="009A198B">
        <w:rPr>
          <w:rFonts w:ascii="Libre Franklin" w:eastAsia="Libre Franklin" w:hAnsi="Libre Franklin" w:cs="Libre Franklin"/>
          <w:b/>
          <w:bCs/>
          <w:lang w:val="en-US"/>
        </w:rPr>
        <w:t>saltonline.org</w:t>
      </w:r>
      <w:r w:rsidRPr="009A198B">
        <w:rPr>
          <w:rFonts w:ascii="Libre Franklin" w:eastAsia="Libre Franklin" w:hAnsi="Libre Franklin" w:cs="Libre Franklin"/>
          <w:lang w:val="en-US"/>
        </w:rPr>
        <w:t>.</w:t>
      </w:r>
    </w:p>
    <w:p w:rsidR="00F373E0" w:rsidRPr="009A198B" w:rsidRDefault="00F373E0">
      <w:pPr>
        <w:rPr>
          <w:rFonts w:ascii="Libre Franklin" w:eastAsia="Libre Franklin" w:hAnsi="Libre Franklin" w:cs="Libre Franklin"/>
          <w:highlight w:val="white"/>
          <w:lang w:val="en-US"/>
        </w:rPr>
      </w:pPr>
    </w:p>
    <w:p w:rsidR="00F373E0" w:rsidRPr="009A198B" w:rsidRDefault="00000000">
      <w:pPr>
        <w:rPr>
          <w:rFonts w:ascii="Libre Franklin" w:eastAsia="Libre Franklin" w:hAnsi="Libre Franklin" w:cs="Libre Franklin"/>
          <w:lang w:val="en-US"/>
        </w:rPr>
      </w:pPr>
      <w:r w:rsidRPr="009A198B">
        <w:rPr>
          <w:rFonts w:ascii="Libre Franklin" w:eastAsia="Libre Franklin" w:hAnsi="Libre Franklin" w:cs="Libre Franklin"/>
          <w:lang w:val="en-US"/>
        </w:rPr>
        <w:t>Artists: Haig Aivazian, Monira Al Qadiri, Al-</w:t>
      </w:r>
      <w:proofErr w:type="spellStart"/>
      <w:r w:rsidRPr="009A198B">
        <w:rPr>
          <w:rFonts w:ascii="Libre Franklin" w:eastAsia="Libre Franklin" w:hAnsi="Libre Franklin" w:cs="Libre Franklin"/>
          <w:lang w:val="en-US"/>
        </w:rPr>
        <w:t>Wah’at</w:t>
      </w:r>
      <w:proofErr w:type="spellEnd"/>
      <w:r w:rsidRPr="009A198B">
        <w:rPr>
          <w:rFonts w:ascii="Libre Franklin" w:eastAsia="Libre Franklin" w:hAnsi="Libre Franklin" w:cs="Libre Franklin"/>
          <w:lang w:val="en-US"/>
        </w:rPr>
        <w:t xml:space="preserve"> Collective, Mehmet Ali Boran, Can Candan, Aslıhan Demirtaş, Alia Farid, </w:t>
      </w:r>
      <w:proofErr w:type="spellStart"/>
      <w:r w:rsidRPr="009A198B">
        <w:rPr>
          <w:rFonts w:ascii="Libre Franklin" w:eastAsia="Libre Franklin" w:hAnsi="Libre Franklin" w:cs="Libre Franklin"/>
          <w:lang w:val="en-US"/>
        </w:rPr>
        <w:t>Metincan</w:t>
      </w:r>
      <w:proofErr w:type="spellEnd"/>
      <w:r w:rsidRPr="009A198B">
        <w:rPr>
          <w:rFonts w:ascii="Libre Franklin" w:eastAsia="Libre Franklin" w:hAnsi="Libre Franklin" w:cs="Libre Franklin"/>
          <w:lang w:val="en-US"/>
        </w:rPr>
        <w:t xml:space="preserve"> Güzel, Emre Hüner, Evrim Kaya, </w:t>
      </w:r>
      <w:proofErr w:type="spellStart"/>
      <w:r w:rsidRPr="009A198B">
        <w:rPr>
          <w:rFonts w:ascii="Libre Franklin" w:eastAsia="Libre Franklin" w:hAnsi="Libre Franklin" w:cs="Libre Franklin"/>
          <w:lang w:val="en-US"/>
        </w:rPr>
        <w:t>Yelta</w:t>
      </w:r>
      <w:proofErr w:type="spellEnd"/>
      <w:r w:rsidRPr="009A198B">
        <w:rPr>
          <w:rFonts w:ascii="Libre Franklin" w:eastAsia="Libre Franklin" w:hAnsi="Libre Franklin" w:cs="Libre Franklin"/>
          <w:lang w:val="en-US"/>
        </w:rPr>
        <w:t xml:space="preserve"> </w:t>
      </w:r>
      <w:proofErr w:type="spellStart"/>
      <w:r w:rsidRPr="009A198B">
        <w:rPr>
          <w:rFonts w:ascii="Libre Franklin" w:eastAsia="Libre Franklin" w:hAnsi="Libre Franklin" w:cs="Libre Franklin"/>
          <w:lang w:val="en-US"/>
        </w:rPr>
        <w:t>Köm</w:t>
      </w:r>
      <w:proofErr w:type="spellEnd"/>
      <w:r w:rsidRPr="009A198B">
        <w:rPr>
          <w:rFonts w:ascii="Libre Franklin" w:eastAsia="Libre Franklin" w:hAnsi="Libre Franklin" w:cs="Libre Franklin"/>
          <w:lang w:val="en-US"/>
        </w:rPr>
        <w:t xml:space="preserve">, </w:t>
      </w:r>
      <w:proofErr w:type="spellStart"/>
      <w:r w:rsidRPr="009A198B">
        <w:rPr>
          <w:rFonts w:ascii="Libre Franklin" w:eastAsia="Libre Franklin" w:hAnsi="Libre Franklin" w:cs="Libre Franklin"/>
          <w:lang w:val="en-US"/>
        </w:rPr>
        <w:t>Fredj</w:t>
      </w:r>
      <w:proofErr w:type="spellEnd"/>
      <w:r w:rsidRPr="009A198B">
        <w:rPr>
          <w:rFonts w:ascii="Libre Franklin" w:eastAsia="Libre Franklin" w:hAnsi="Libre Franklin" w:cs="Libre Franklin"/>
          <w:lang w:val="en-US"/>
        </w:rPr>
        <w:t xml:space="preserve"> Moussa, Dima Srouji, Aslı Uludağ, Merve Ünsal</w:t>
      </w:r>
    </w:p>
    <w:p w:rsidR="00F373E0" w:rsidRPr="009A198B" w:rsidRDefault="00F373E0">
      <w:pPr>
        <w:widowControl w:val="0"/>
        <w:rPr>
          <w:rFonts w:ascii="Libre Franklin" w:eastAsia="Libre Franklin" w:hAnsi="Libre Franklin" w:cs="Libre Franklin"/>
          <w:lang w:val="en-US"/>
        </w:rPr>
      </w:pPr>
    </w:p>
    <w:p w:rsidR="00F373E0" w:rsidRPr="009A198B" w:rsidRDefault="00000000">
      <w:pPr>
        <w:rPr>
          <w:rFonts w:ascii="Libre Franklin" w:eastAsia="Libre Franklin" w:hAnsi="Libre Franklin" w:cs="Libre Franklin"/>
          <w:lang w:val="en-US"/>
        </w:rPr>
      </w:pPr>
      <w:r w:rsidRPr="009A198B">
        <w:rPr>
          <w:rFonts w:ascii="Libre Franklin" w:eastAsia="Libre Franklin" w:hAnsi="Libre Franklin" w:cs="Libre Franklin"/>
          <w:i/>
          <w:iCs/>
          <w:lang w:val="en-US"/>
        </w:rPr>
        <w:t xml:space="preserve">Breaking Through a Dam </w:t>
      </w:r>
      <w:r w:rsidRPr="009A198B">
        <w:rPr>
          <w:rFonts w:ascii="Libre Franklin" w:eastAsia="Libre Franklin" w:hAnsi="Libre Franklin" w:cs="Libre Franklin"/>
          <w:lang w:val="en-US"/>
        </w:rPr>
        <w:t xml:space="preserve">is realized with the support of the Kingdom of the Netherlands and </w:t>
      </w:r>
      <w:proofErr w:type="spellStart"/>
      <w:r w:rsidRPr="009A198B">
        <w:rPr>
          <w:rFonts w:ascii="Libre Franklin" w:eastAsia="Libre Franklin" w:hAnsi="Libre Franklin" w:cs="Libre Franklin"/>
          <w:lang w:val="en-US"/>
        </w:rPr>
        <w:t>Feltouch</w:t>
      </w:r>
      <w:proofErr w:type="spellEnd"/>
      <w:r w:rsidRPr="009A198B">
        <w:rPr>
          <w:rFonts w:ascii="Libre Franklin" w:eastAsia="Libre Franklin" w:hAnsi="Libre Franklin" w:cs="Libre Franklin"/>
          <w:lang w:val="en-US"/>
        </w:rPr>
        <w:t xml:space="preserve"> and with contributions from Asya International Movers, </w:t>
      </w:r>
      <w:proofErr w:type="spellStart"/>
      <w:r w:rsidRPr="009A198B">
        <w:rPr>
          <w:rFonts w:ascii="Libre Franklin" w:eastAsia="Libre Franklin" w:hAnsi="Libre Franklin" w:cs="Libre Franklin"/>
          <w:lang w:val="en-US"/>
        </w:rPr>
        <w:t>Bankerhan</w:t>
      </w:r>
      <w:proofErr w:type="spellEnd"/>
      <w:r w:rsidRPr="009A198B">
        <w:rPr>
          <w:rFonts w:ascii="Libre Franklin" w:eastAsia="Libre Franklin" w:hAnsi="Libre Franklin" w:cs="Libre Franklin"/>
          <w:lang w:val="en-US"/>
        </w:rPr>
        <w:t xml:space="preserve"> Hotel, </w:t>
      </w:r>
      <w:proofErr w:type="spellStart"/>
      <w:r w:rsidRPr="009A198B">
        <w:rPr>
          <w:rFonts w:ascii="Libre Franklin" w:eastAsia="Libre Franklin" w:hAnsi="Libre Franklin" w:cs="Libre Franklin"/>
          <w:lang w:val="en-US"/>
        </w:rPr>
        <w:t>Eureko</w:t>
      </w:r>
      <w:proofErr w:type="spellEnd"/>
      <w:r w:rsidRPr="009A198B">
        <w:rPr>
          <w:rFonts w:ascii="Libre Franklin" w:eastAsia="Libre Franklin" w:hAnsi="Libre Franklin" w:cs="Libre Franklin"/>
          <w:lang w:val="en-US"/>
        </w:rPr>
        <w:t xml:space="preserve"> </w:t>
      </w:r>
      <w:proofErr w:type="spellStart"/>
      <w:r w:rsidRPr="009A198B">
        <w:rPr>
          <w:rFonts w:ascii="Libre Franklin" w:eastAsia="Libre Franklin" w:hAnsi="Libre Franklin" w:cs="Libre Franklin"/>
          <w:lang w:val="en-US"/>
        </w:rPr>
        <w:t>Sigorta</w:t>
      </w:r>
      <w:proofErr w:type="spellEnd"/>
      <w:r w:rsidRPr="009A198B">
        <w:rPr>
          <w:rFonts w:ascii="Libre Franklin" w:eastAsia="Libre Franklin" w:hAnsi="Libre Franklin" w:cs="Libre Franklin"/>
          <w:lang w:val="en-US"/>
        </w:rPr>
        <w:t>, and Jotun.</w:t>
      </w:r>
    </w:p>
    <w:p w:rsidR="00F373E0" w:rsidRPr="009A198B" w:rsidRDefault="00F373E0">
      <w:pPr>
        <w:rPr>
          <w:rFonts w:ascii="Libre Franklin" w:eastAsia="Libre Franklin" w:hAnsi="Libre Franklin" w:cs="Libre Franklin"/>
          <w:sz w:val="16"/>
          <w:szCs w:val="16"/>
          <w:lang w:val="en-US"/>
        </w:rPr>
      </w:pPr>
    </w:p>
    <w:p w:rsidR="00F373E0" w:rsidRPr="009A198B" w:rsidRDefault="00000000">
      <w:pPr>
        <w:jc w:val="center"/>
        <w:rPr>
          <w:rFonts w:ascii="Libre Franklin" w:eastAsia="Libre Franklin" w:hAnsi="Libre Franklin" w:cs="Libre Franklin"/>
          <w:sz w:val="20"/>
          <w:szCs w:val="20"/>
          <w:lang w:val="en-US"/>
        </w:rPr>
      </w:pPr>
      <w:r w:rsidRPr="009A198B">
        <w:rPr>
          <w:rFonts w:ascii="Libre Franklin" w:eastAsia="Libre Franklin" w:hAnsi="Libre Franklin" w:cs="Libre Franklin"/>
          <w:sz w:val="20"/>
          <w:szCs w:val="20"/>
          <w:lang w:val="en-US"/>
        </w:rPr>
        <w:t>***</w:t>
      </w:r>
    </w:p>
    <w:p w:rsidR="00F373E0" w:rsidRPr="009A198B" w:rsidRDefault="00F373E0">
      <w:pPr>
        <w:rPr>
          <w:rFonts w:ascii="Libre Franklin" w:eastAsia="Libre Franklin" w:hAnsi="Libre Franklin" w:cs="Libre Franklin"/>
          <w:sz w:val="16"/>
          <w:szCs w:val="16"/>
          <w:lang w:val="en-US"/>
        </w:rPr>
      </w:pPr>
    </w:p>
    <w:p w:rsidR="00F373E0" w:rsidRPr="009A198B" w:rsidRDefault="00000000">
      <w:pPr>
        <w:rPr>
          <w:rFonts w:ascii="Libre Franklin" w:eastAsia="Libre Franklin" w:hAnsi="Libre Franklin" w:cs="Libre Franklin"/>
          <w:sz w:val="20"/>
          <w:szCs w:val="20"/>
          <w:lang w:val="en-US"/>
        </w:rPr>
      </w:pPr>
      <w:r w:rsidRPr="009A198B">
        <w:rPr>
          <w:rFonts w:ascii="Libre Franklin" w:eastAsia="Libre Franklin" w:hAnsi="Libre Franklin" w:cs="Libre Franklin"/>
          <w:b/>
          <w:bCs/>
          <w:sz w:val="20"/>
          <w:szCs w:val="20"/>
          <w:lang w:val="en-US"/>
        </w:rPr>
        <w:t xml:space="preserve">Program: </w:t>
      </w:r>
      <w:proofErr w:type="spellStart"/>
      <w:r w:rsidRPr="009A198B">
        <w:rPr>
          <w:rFonts w:ascii="Libre Franklin" w:eastAsia="Libre Franklin" w:hAnsi="Libre Franklin" w:cs="Libre Franklin"/>
          <w:sz w:val="20"/>
          <w:szCs w:val="20"/>
          <w:lang w:val="en-US"/>
        </w:rPr>
        <w:t>Gülce</w:t>
      </w:r>
      <w:proofErr w:type="spellEnd"/>
      <w:r w:rsidRPr="009A198B">
        <w:rPr>
          <w:rFonts w:ascii="Libre Franklin" w:eastAsia="Libre Franklin" w:hAnsi="Libre Franklin" w:cs="Libre Franklin"/>
          <w:sz w:val="20"/>
          <w:szCs w:val="20"/>
          <w:lang w:val="en-US"/>
        </w:rPr>
        <w:t xml:space="preserve"> Özkara</w:t>
      </w:r>
    </w:p>
    <w:p w:rsidR="00F373E0" w:rsidRPr="009A198B" w:rsidRDefault="00000000">
      <w:pPr>
        <w:widowControl w:val="0"/>
        <w:rPr>
          <w:rFonts w:ascii="Libre Franklin" w:eastAsia="Libre Franklin" w:hAnsi="Libre Franklin" w:cs="Libre Franklin"/>
          <w:sz w:val="20"/>
          <w:szCs w:val="20"/>
          <w:lang w:val="en-US"/>
        </w:rPr>
      </w:pPr>
      <w:r w:rsidRPr="009A198B">
        <w:rPr>
          <w:rFonts w:ascii="Libre Franklin" w:eastAsia="Libre Franklin" w:hAnsi="Libre Franklin" w:cs="Libre Franklin"/>
          <w:b/>
          <w:bCs/>
          <w:sz w:val="20"/>
          <w:szCs w:val="20"/>
          <w:lang w:val="en-US"/>
        </w:rPr>
        <w:t xml:space="preserve">Exhibition Design and Production: </w:t>
      </w:r>
      <w:r w:rsidRPr="009A198B">
        <w:rPr>
          <w:rFonts w:ascii="Libre Franklin" w:eastAsia="Libre Franklin" w:hAnsi="Libre Franklin" w:cs="Libre Franklin"/>
          <w:sz w:val="20"/>
          <w:szCs w:val="20"/>
          <w:lang w:val="en-US"/>
        </w:rPr>
        <w:t xml:space="preserve">Emirhan </w:t>
      </w:r>
      <w:proofErr w:type="spellStart"/>
      <w:r w:rsidRPr="009A198B">
        <w:rPr>
          <w:rFonts w:ascii="Libre Franklin" w:eastAsia="Libre Franklin" w:hAnsi="Libre Franklin" w:cs="Libre Franklin"/>
          <w:sz w:val="20"/>
          <w:szCs w:val="20"/>
          <w:lang w:val="en-US"/>
        </w:rPr>
        <w:t>Altuner</w:t>
      </w:r>
      <w:proofErr w:type="spellEnd"/>
    </w:p>
    <w:p w:rsidR="00F373E0" w:rsidRPr="009A198B" w:rsidRDefault="00000000">
      <w:pPr>
        <w:widowControl w:val="0"/>
        <w:rPr>
          <w:rFonts w:ascii="Libre Franklin" w:eastAsia="Libre Franklin" w:hAnsi="Libre Franklin" w:cs="Libre Franklin"/>
          <w:sz w:val="20"/>
          <w:szCs w:val="20"/>
          <w:lang w:val="en-US"/>
        </w:rPr>
      </w:pPr>
      <w:r w:rsidRPr="009A198B">
        <w:rPr>
          <w:rFonts w:ascii="Libre Franklin" w:eastAsia="Libre Franklin" w:hAnsi="Libre Franklin" w:cs="Libre Franklin"/>
          <w:b/>
          <w:bCs/>
          <w:sz w:val="20"/>
          <w:szCs w:val="20"/>
          <w:lang w:val="en-US"/>
        </w:rPr>
        <w:t xml:space="preserve">Editor: </w:t>
      </w:r>
      <w:r w:rsidRPr="009A198B">
        <w:rPr>
          <w:rFonts w:ascii="Libre Franklin" w:eastAsia="Libre Franklin" w:hAnsi="Libre Franklin" w:cs="Libre Franklin"/>
          <w:sz w:val="20"/>
          <w:szCs w:val="20"/>
          <w:lang w:val="en-US"/>
        </w:rPr>
        <w:t xml:space="preserve">Ezgi </w:t>
      </w:r>
      <w:proofErr w:type="spellStart"/>
      <w:r w:rsidRPr="009A198B">
        <w:rPr>
          <w:rFonts w:ascii="Libre Franklin" w:eastAsia="Libre Franklin" w:hAnsi="Libre Franklin" w:cs="Libre Franklin"/>
          <w:sz w:val="20"/>
          <w:szCs w:val="20"/>
          <w:lang w:val="en-US"/>
        </w:rPr>
        <w:t>Yurteri</w:t>
      </w:r>
      <w:proofErr w:type="spellEnd"/>
    </w:p>
    <w:p w:rsidR="00F373E0" w:rsidRPr="009A198B" w:rsidRDefault="00000000">
      <w:pPr>
        <w:widowControl w:val="0"/>
        <w:rPr>
          <w:rFonts w:ascii="Libre Franklin" w:eastAsia="Libre Franklin" w:hAnsi="Libre Franklin" w:cs="Libre Franklin"/>
          <w:sz w:val="20"/>
          <w:szCs w:val="20"/>
          <w:lang w:val="en-US"/>
        </w:rPr>
      </w:pPr>
      <w:r w:rsidRPr="009A198B">
        <w:rPr>
          <w:rFonts w:ascii="Libre Franklin" w:eastAsia="Libre Franklin" w:hAnsi="Libre Franklin" w:cs="Libre Franklin"/>
          <w:b/>
          <w:bCs/>
          <w:sz w:val="20"/>
          <w:szCs w:val="20"/>
          <w:lang w:val="en-US"/>
        </w:rPr>
        <w:t xml:space="preserve">English Translation: </w:t>
      </w:r>
      <w:proofErr w:type="spellStart"/>
      <w:r w:rsidRPr="009A198B">
        <w:rPr>
          <w:rFonts w:ascii="Libre Franklin" w:eastAsia="Libre Franklin" w:hAnsi="Libre Franklin" w:cs="Libre Franklin"/>
          <w:sz w:val="20"/>
          <w:szCs w:val="20"/>
          <w:lang w:val="en-US"/>
        </w:rPr>
        <w:t>Çağla</w:t>
      </w:r>
      <w:proofErr w:type="spellEnd"/>
      <w:r w:rsidRPr="009A198B">
        <w:rPr>
          <w:rFonts w:ascii="Libre Franklin" w:eastAsia="Libre Franklin" w:hAnsi="Libre Franklin" w:cs="Libre Franklin"/>
          <w:sz w:val="20"/>
          <w:szCs w:val="20"/>
          <w:lang w:val="en-US"/>
        </w:rPr>
        <w:t xml:space="preserve"> Özbek</w:t>
      </w:r>
    </w:p>
    <w:p w:rsidR="00F373E0" w:rsidRPr="009A198B" w:rsidRDefault="00000000">
      <w:pPr>
        <w:widowControl w:val="0"/>
        <w:rPr>
          <w:rFonts w:ascii="Libre Franklin" w:eastAsia="Libre Franklin" w:hAnsi="Libre Franklin" w:cs="Libre Franklin"/>
          <w:sz w:val="20"/>
          <w:szCs w:val="20"/>
          <w:lang w:val="en-US"/>
        </w:rPr>
      </w:pPr>
      <w:r w:rsidRPr="009A198B">
        <w:rPr>
          <w:rFonts w:ascii="Libre Franklin" w:eastAsia="Libre Franklin" w:hAnsi="Libre Franklin" w:cs="Libre Franklin"/>
          <w:b/>
          <w:bCs/>
          <w:sz w:val="20"/>
          <w:szCs w:val="20"/>
          <w:lang w:val="en-US"/>
        </w:rPr>
        <w:t xml:space="preserve">Design and Production Assistant: </w:t>
      </w:r>
      <w:r w:rsidRPr="009A198B">
        <w:rPr>
          <w:rFonts w:ascii="Libre Franklin" w:eastAsia="Libre Franklin" w:hAnsi="Libre Franklin" w:cs="Libre Franklin"/>
          <w:sz w:val="20"/>
          <w:szCs w:val="20"/>
          <w:lang w:val="en-US"/>
        </w:rPr>
        <w:t>Fulya Aras</w:t>
      </w:r>
    </w:p>
    <w:p w:rsidR="00F373E0" w:rsidRPr="009A198B" w:rsidRDefault="00000000">
      <w:pPr>
        <w:rPr>
          <w:rFonts w:ascii="Libre Franklin" w:eastAsia="Libre Franklin" w:hAnsi="Libre Franklin" w:cs="Libre Franklin"/>
          <w:sz w:val="20"/>
          <w:szCs w:val="20"/>
          <w:lang w:val="en-US"/>
        </w:rPr>
      </w:pPr>
      <w:r w:rsidRPr="009A198B">
        <w:rPr>
          <w:rFonts w:ascii="Libre Franklin" w:eastAsia="Libre Franklin" w:hAnsi="Libre Franklin" w:cs="Libre Franklin"/>
          <w:b/>
          <w:bCs/>
          <w:sz w:val="20"/>
          <w:szCs w:val="20"/>
          <w:lang w:val="en-US"/>
        </w:rPr>
        <w:t xml:space="preserve">Installation: </w:t>
      </w:r>
      <w:r w:rsidRPr="009A198B">
        <w:rPr>
          <w:rFonts w:ascii="Libre Franklin" w:eastAsia="Libre Franklin" w:hAnsi="Libre Franklin" w:cs="Libre Franklin"/>
          <w:sz w:val="20"/>
          <w:szCs w:val="20"/>
          <w:lang w:val="en-US"/>
        </w:rPr>
        <w:t xml:space="preserve">Mustafa Kurt, Eray Özcan, OCD Museum Works, 3T </w:t>
      </w:r>
      <w:proofErr w:type="spellStart"/>
      <w:r w:rsidRPr="009A198B">
        <w:rPr>
          <w:rFonts w:ascii="Libre Franklin" w:eastAsia="Libre Franklin" w:hAnsi="Libre Franklin" w:cs="Libre Franklin"/>
          <w:sz w:val="20"/>
          <w:szCs w:val="20"/>
          <w:lang w:val="en-US"/>
        </w:rPr>
        <w:t>Reklam</w:t>
      </w:r>
      <w:proofErr w:type="spellEnd"/>
      <w:r w:rsidRPr="009A198B">
        <w:rPr>
          <w:rFonts w:ascii="Libre Franklin" w:eastAsia="Libre Franklin" w:hAnsi="Libre Franklin" w:cs="Libre Franklin"/>
          <w:sz w:val="20"/>
          <w:szCs w:val="20"/>
          <w:lang w:val="en-US"/>
        </w:rPr>
        <w:t xml:space="preserve"> </w:t>
      </w:r>
    </w:p>
    <w:p w:rsidR="00F373E0" w:rsidRPr="009A198B" w:rsidRDefault="00000000">
      <w:pPr>
        <w:widowControl w:val="0"/>
        <w:rPr>
          <w:rFonts w:ascii="Libre Franklin" w:eastAsia="Libre Franklin" w:hAnsi="Libre Franklin" w:cs="Libre Franklin"/>
          <w:sz w:val="20"/>
          <w:szCs w:val="20"/>
          <w:lang w:val="en-US"/>
        </w:rPr>
      </w:pPr>
      <w:r w:rsidRPr="009A198B">
        <w:rPr>
          <w:rFonts w:ascii="Libre Franklin" w:eastAsia="Libre Franklin" w:hAnsi="Libre Franklin" w:cs="Libre Franklin"/>
          <w:b/>
          <w:bCs/>
          <w:sz w:val="20"/>
          <w:szCs w:val="20"/>
          <w:lang w:val="en-US"/>
        </w:rPr>
        <w:t xml:space="preserve">Communication Design: </w:t>
      </w:r>
      <w:r w:rsidRPr="009A198B">
        <w:rPr>
          <w:rFonts w:ascii="Libre Franklin" w:eastAsia="Libre Franklin" w:hAnsi="Libre Franklin" w:cs="Libre Franklin"/>
          <w:sz w:val="20"/>
          <w:szCs w:val="20"/>
          <w:lang w:val="en-US"/>
        </w:rPr>
        <w:t xml:space="preserve">Amir Jamshidi </w:t>
      </w:r>
    </w:p>
    <w:p w:rsidR="00F373E0" w:rsidRPr="009A198B" w:rsidRDefault="00000000">
      <w:pPr>
        <w:shd w:val="clear" w:color="auto" w:fill="FFFFFF"/>
        <w:ind w:right="-360"/>
        <w:rPr>
          <w:rFonts w:ascii="Libre Franklin" w:eastAsia="Libre Franklin" w:hAnsi="Libre Franklin" w:cs="Libre Franklin"/>
          <w:b/>
          <w:bCs/>
          <w:sz w:val="18"/>
          <w:szCs w:val="18"/>
          <w:lang w:val="en-US"/>
        </w:rPr>
      </w:pPr>
      <w:r w:rsidRPr="009A198B">
        <w:rPr>
          <w:rFonts w:ascii="Libre Franklin" w:eastAsia="Libre Franklin" w:hAnsi="Libre Franklin" w:cs="Libre Franklin"/>
          <w:b/>
          <w:bCs/>
          <w:sz w:val="20"/>
          <w:szCs w:val="20"/>
          <w:lang w:val="en-US"/>
        </w:rPr>
        <w:t>Acknowledgments:</w:t>
      </w:r>
      <w:r w:rsidRPr="009A198B">
        <w:rPr>
          <w:rFonts w:ascii="Libre Franklin" w:eastAsia="Libre Franklin" w:hAnsi="Libre Franklin" w:cs="Libre Franklin"/>
          <w:sz w:val="20"/>
          <w:szCs w:val="20"/>
          <w:lang w:val="en-US"/>
        </w:rPr>
        <w:t xml:space="preserve"> Derin Print Shop, Dou Print Studio, KÖNIG GALERIE, Sfeir-Semler Gallery</w:t>
      </w:r>
    </w:p>
    <w:p w:rsidR="00F373E0" w:rsidRPr="009A198B" w:rsidRDefault="00F373E0">
      <w:pPr>
        <w:widowControl w:val="0"/>
        <w:shd w:val="clear" w:color="auto" w:fill="FFFFFF"/>
        <w:ind w:right="-140"/>
        <w:rPr>
          <w:rFonts w:ascii="Libre Franklin" w:eastAsia="Libre Franklin" w:hAnsi="Libre Franklin" w:cs="Libre Franklin"/>
          <w:sz w:val="20"/>
          <w:szCs w:val="20"/>
          <w:lang w:val="en-US"/>
        </w:rPr>
      </w:pPr>
    </w:p>
    <w:p w:rsidR="00F373E0" w:rsidRPr="009A198B" w:rsidRDefault="00F373E0">
      <w:pPr>
        <w:spacing w:line="244" w:lineRule="auto"/>
        <w:rPr>
          <w:rFonts w:ascii="Libre Franklin" w:eastAsia="Libre Franklin" w:hAnsi="Libre Franklin" w:cs="Libre Franklin"/>
          <w:sz w:val="20"/>
          <w:szCs w:val="20"/>
          <w:lang w:val="en-US"/>
        </w:rPr>
      </w:pPr>
    </w:p>
    <w:p w:rsidR="00F373E0" w:rsidRPr="009A198B" w:rsidRDefault="00000000">
      <w:pPr>
        <w:spacing w:line="244" w:lineRule="auto"/>
        <w:rPr>
          <w:rFonts w:ascii="Libre Franklin" w:eastAsia="Libre Franklin" w:hAnsi="Libre Franklin" w:cs="Libre Franklin"/>
          <w:b/>
          <w:bCs/>
          <w:color w:val="222222"/>
          <w:sz w:val="20"/>
          <w:szCs w:val="20"/>
          <w:highlight w:val="white"/>
          <w:u w:val="single"/>
          <w:lang w:val="en-US"/>
        </w:rPr>
      </w:pPr>
      <w:r w:rsidRPr="009A198B">
        <w:rPr>
          <w:rFonts w:ascii="Libre Franklin" w:eastAsia="Libre Franklin" w:hAnsi="Libre Franklin" w:cs="Libre Franklin"/>
          <w:b/>
          <w:bCs/>
          <w:color w:val="222222"/>
          <w:sz w:val="20"/>
          <w:szCs w:val="20"/>
          <w:highlight w:val="white"/>
          <w:u w:val="single"/>
          <w:lang w:val="en-US"/>
        </w:rPr>
        <w:t>Media Relations</w:t>
      </w:r>
    </w:p>
    <w:p w:rsidR="00F373E0" w:rsidRPr="009A198B" w:rsidRDefault="00000000">
      <w:pPr>
        <w:spacing w:line="244" w:lineRule="auto"/>
        <w:rPr>
          <w:rFonts w:ascii="Libre Franklin" w:eastAsia="Libre Franklin" w:hAnsi="Libre Franklin" w:cs="Libre Franklin"/>
          <w:sz w:val="20"/>
          <w:szCs w:val="20"/>
          <w:highlight w:val="white"/>
          <w:lang w:val="en-US"/>
        </w:rPr>
      </w:pPr>
      <w:r w:rsidRPr="009A198B">
        <w:rPr>
          <w:rFonts w:ascii="Libre Franklin" w:eastAsia="Libre Franklin" w:hAnsi="Libre Franklin" w:cs="Libre Franklin"/>
          <w:sz w:val="20"/>
          <w:szCs w:val="20"/>
          <w:highlight w:val="white"/>
          <w:lang w:val="en-US"/>
        </w:rPr>
        <w:t>Zeynep Akan</w:t>
      </w:r>
    </w:p>
    <w:p w:rsidR="00F373E0" w:rsidRPr="009A198B" w:rsidRDefault="00000000">
      <w:pPr>
        <w:spacing w:line="244" w:lineRule="auto"/>
        <w:rPr>
          <w:rFonts w:ascii="Libre Franklin" w:eastAsia="Libre Franklin" w:hAnsi="Libre Franklin" w:cs="Libre Franklin"/>
          <w:sz w:val="20"/>
          <w:szCs w:val="20"/>
          <w:highlight w:val="white"/>
          <w:lang w:val="en-US"/>
        </w:rPr>
      </w:pPr>
      <w:r w:rsidRPr="009A198B">
        <w:rPr>
          <w:rFonts w:ascii="Libre Franklin" w:eastAsia="Libre Franklin" w:hAnsi="Libre Franklin" w:cs="Libre Franklin"/>
          <w:sz w:val="20"/>
          <w:szCs w:val="20"/>
          <w:highlight w:val="white"/>
          <w:lang w:val="en-US"/>
        </w:rPr>
        <w:t>zeynep.akan@saltonline.org</w:t>
      </w:r>
      <w:r w:rsidRPr="009A198B">
        <w:rPr>
          <w:rFonts w:ascii="Libre Franklin" w:eastAsia="Libre Franklin" w:hAnsi="Libre Franklin" w:cs="Libre Franklin"/>
          <w:sz w:val="20"/>
          <w:szCs w:val="20"/>
          <w:highlight w:val="white"/>
          <w:lang w:val="en-US"/>
        </w:rPr>
        <w:tab/>
      </w:r>
    </w:p>
    <w:p w:rsidR="00F373E0" w:rsidRPr="009A198B" w:rsidRDefault="00000000">
      <w:pPr>
        <w:spacing w:line="244" w:lineRule="auto"/>
        <w:rPr>
          <w:rFonts w:ascii="Libre Franklin" w:eastAsia="Libre Franklin" w:hAnsi="Libre Franklin" w:cs="Libre Franklin"/>
          <w:color w:val="0C0C0C"/>
          <w:lang w:val="en-US"/>
        </w:rPr>
      </w:pPr>
      <w:r w:rsidRPr="009A198B">
        <w:rPr>
          <w:rFonts w:ascii="Libre Franklin" w:eastAsia="Libre Franklin" w:hAnsi="Libre Franklin" w:cs="Libre Franklin"/>
          <w:sz w:val="20"/>
          <w:szCs w:val="20"/>
          <w:highlight w:val="white"/>
          <w:lang w:val="en-US"/>
        </w:rPr>
        <w:t>+90 212 334 22 45</w:t>
      </w:r>
    </w:p>
    <w:sectPr w:rsidR="00F373E0" w:rsidRPr="009A198B">
      <w:headerReference w:type="default" r:id="rId7"/>
      <w:footerReference w:type="default" r:id="rId8"/>
      <w:footerReference w:type="first" r:id="rId9"/>
      <w:pgSz w:w="11909" w:h="16834"/>
      <w:pgMar w:top="1440" w:right="1290" w:bottom="136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A08" w:rsidRDefault="00004A08">
      <w:pPr>
        <w:spacing w:line="240" w:lineRule="auto"/>
      </w:pPr>
      <w:r>
        <w:separator/>
      </w:r>
    </w:p>
  </w:endnote>
  <w:endnote w:type="continuationSeparator" w:id="0">
    <w:p w:rsidR="00004A08" w:rsidRDefault="00004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DC13854-8DE7-3E48-BE8A-FA8625861F92}"/>
    <w:embedItalic r:id="rId2" w:fontKey="{9F31B548-21DB-034B-B034-CAECC6F44A5E}"/>
  </w:font>
  <w:font w:name="Times New Roman">
    <w:panose1 w:val="02020603050405020304"/>
    <w:charset w:val="00"/>
    <w:family w:val="roman"/>
    <w:pitch w:val="variable"/>
    <w:sig w:usb0="E0002EFF" w:usb1="C000785B" w:usb2="00000009" w:usb3="00000000" w:csb0="000001FF" w:csb1="00000000"/>
    <w:embedRegular r:id="rId3" w:fontKey="{409896D6-FF2B-244C-B795-88A489AFD27E}"/>
  </w:font>
  <w:font w:name="Libre Franklin Light">
    <w:panose1 w:val="020B0604020202020204"/>
    <w:charset w:val="4D"/>
    <w:family w:val="auto"/>
    <w:pitch w:val="variable"/>
    <w:sig w:usb0="A00000FF" w:usb1="4000205B" w:usb2="00000000" w:usb3="00000000" w:csb0="00000193" w:csb1="00000000"/>
    <w:embedRegular r:id="rId4" w:fontKey="{42C0C3EE-94FD-6A4C-B56C-2893996BDA39}"/>
  </w:font>
  <w:font w:name="Libre Franklin">
    <w:panose1 w:val="020B0604020202020204"/>
    <w:charset w:val="4D"/>
    <w:family w:val="auto"/>
    <w:pitch w:val="variable"/>
    <w:sig w:usb0="A00000FF" w:usb1="4000205B" w:usb2="00000000" w:usb3="00000000" w:csb0="00000193" w:csb1="00000000"/>
    <w:embedRegular r:id="rId5" w:fontKey="{D7F361A2-D2BF-9845-A5FD-2E8CF4CE095D}"/>
    <w:embedBold r:id="rId6" w:fontKey="{55D834DC-9198-064F-A46A-A9B371BD38AF}"/>
    <w:embedItalic r:id="rId7" w:fontKey="{A52255D3-7FF0-1E40-81BF-587881B4D61B}"/>
    <w:embedBoldItalic r:id="rId8" w:fontKey="{FE3DA326-86DC-5142-982A-0A052C199952}"/>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A36C6C2A-A30D-5A46-8E68-D27F2B4865BF}"/>
  </w:font>
  <w:font w:name="Cambria">
    <w:panose1 w:val="02040503050406030204"/>
    <w:charset w:val="00"/>
    <w:family w:val="roman"/>
    <w:pitch w:val="variable"/>
    <w:sig w:usb0="E00002FF" w:usb1="400004FF" w:usb2="00000000" w:usb3="00000000" w:csb0="0000019F" w:csb1="00000000"/>
    <w:embedRegular r:id="rId10" w:fontKey="{3766FCFE-1C0C-2142-9E49-11BC237FC0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E0" w:rsidRDefault="00F373E0"/>
  <w:p w:rsidR="00F373E0" w:rsidRDefault="00F37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E0" w:rsidRDefault="009A198B">
    <w:pPr>
      <w:rPr>
        <w:sz w:val="20"/>
        <w:szCs w:val="20"/>
      </w:rPr>
    </w:pPr>
    <w:r w:rsidRPr="000649BA">
      <w:rPr>
        <w:noProof/>
      </w:rPr>
      <mc:AlternateContent>
        <mc:Choice Requires="wps">
          <w:drawing>
            <wp:anchor distT="0" distB="0" distL="114300" distR="114300" simplePos="0" relativeHeight="251660288" behindDoc="0" locked="0" layoutInCell="1" hidden="0" allowOverlap="1" wp14:anchorId="77BB4679" wp14:editId="668B813F">
              <wp:simplePos x="0" y="0"/>
              <wp:positionH relativeFrom="page">
                <wp:posOffset>2085340</wp:posOffset>
              </wp:positionH>
              <wp:positionV relativeFrom="page">
                <wp:posOffset>9358630</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9A198B" w:rsidRDefault="009A198B" w:rsidP="009A198B">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9A198B" w:rsidRDefault="009A198B" w:rsidP="009A198B">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7BB4679" id="Rectangle 12" o:spid="_x0000_s1026" style="position:absolute;margin-left:164.2pt;margin-top:736.9pt;width:150.8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" filled="f" stroked="f">
              <v:textbox inset="2.53958mm,1.2694mm,2.53958mm,1.2694mm">
                <w:txbxContent>
                  <w:p w:rsidR="009A198B" w:rsidRDefault="009A198B" w:rsidP="009A198B">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9A198B" w:rsidRDefault="009A198B" w:rsidP="009A198B">
                    <w:pPr>
                      <w:spacing w:line="252" w:lineRule="auto"/>
                      <w:ind w:left="142" w:hanging="142"/>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Caddesi 136</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0649BA">
      <w:rPr>
        <w:noProof/>
      </w:rPr>
      <mc:AlternateContent>
        <mc:Choice Requires="wps">
          <w:drawing>
            <wp:anchor distT="0" distB="0" distL="114300" distR="114300" simplePos="0" relativeHeight="251661312" behindDoc="0" locked="0" layoutInCell="1" hidden="0" allowOverlap="1" wp14:anchorId="05B1B1D4" wp14:editId="0CFFBC0E">
              <wp:simplePos x="0" y="0"/>
              <wp:positionH relativeFrom="page">
                <wp:posOffset>827749</wp:posOffset>
              </wp:positionH>
              <wp:positionV relativeFrom="page">
                <wp:posOffset>9358630</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9A198B" w:rsidRPr="00D40204" w:rsidRDefault="009A198B" w:rsidP="009A198B">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9A198B" w:rsidRPr="00D40204" w:rsidRDefault="009A198B" w:rsidP="009A198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9A198B" w:rsidRPr="00D40204" w:rsidRDefault="009A198B" w:rsidP="009A198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9A198B" w:rsidRDefault="009A198B" w:rsidP="009A198B">
                          <w:pPr>
                            <w:spacing w:line="252" w:lineRule="auto"/>
                            <w:ind w:left="142" w:hanging="142"/>
                            <w:textDirection w:val="btLr"/>
                          </w:pPr>
                        </w:p>
                        <w:p w:rsidR="009A198B" w:rsidRDefault="009A198B" w:rsidP="009A198B">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5B1B1D4" id="Rectangle 2" o:spid="_x0000_s1027" style="position:absolute;margin-left:65.2pt;margin-top:736.9pt;width:155.6pt;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" filled="f" stroked="f">
              <v:textbox inset="2.53958mm,1.2694mm,2.53958mm,1.2694mm">
                <w:txbxContent>
                  <w:p w:rsidR="009A198B" w:rsidRPr="00D40204" w:rsidRDefault="009A198B" w:rsidP="009A198B">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9A198B" w:rsidRPr="00D40204" w:rsidRDefault="009A198B" w:rsidP="009A198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rsidR="009A198B" w:rsidRPr="00D40204" w:rsidRDefault="009A198B" w:rsidP="009A198B">
                    <w:pPr>
                      <w:spacing w:line="252" w:lineRule="auto"/>
                      <w:ind w:left="142" w:hanging="142"/>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9A198B" w:rsidRDefault="009A198B" w:rsidP="009A198B">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9A198B" w:rsidRDefault="009A198B" w:rsidP="009A198B">
                    <w:pPr>
                      <w:spacing w:line="252" w:lineRule="auto"/>
                      <w:ind w:left="142" w:hanging="142"/>
                      <w:textDirection w:val="btLr"/>
                    </w:pPr>
                  </w:p>
                  <w:p w:rsidR="009A198B" w:rsidRDefault="009A198B" w:rsidP="009A198B">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rsidR="00F373E0" w:rsidRDefault="00F373E0">
    <w:pPr>
      <w:rPr>
        <w:sz w:val="20"/>
        <w:szCs w:val="20"/>
      </w:rPr>
    </w:pPr>
  </w:p>
  <w:p w:rsidR="00F373E0" w:rsidRDefault="00F373E0">
    <w:pPr>
      <w:rPr>
        <w:sz w:val="20"/>
        <w:szCs w:val="20"/>
      </w:rPr>
    </w:pPr>
  </w:p>
  <w:p w:rsidR="00F373E0" w:rsidRDefault="00F373E0"/>
  <w:p w:rsidR="00F373E0" w:rsidRDefault="00F373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A08" w:rsidRDefault="00004A08">
      <w:pPr>
        <w:spacing w:line="240" w:lineRule="auto"/>
      </w:pPr>
      <w:r>
        <w:separator/>
      </w:r>
    </w:p>
  </w:footnote>
  <w:footnote w:type="continuationSeparator" w:id="0">
    <w:p w:rsidR="00004A08" w:rsidRDefault="00004A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3E0" w:rsidRDefault="00000000">
    <w:r>
      <w:rPr>
        <w:noProof/>
      </w:rPr>
      <w:drawing>
        <wp:anchor distT="0" distB="0" distL="0" distR="0" simplePos="0" relativeHeight="251658240" behindDoc="1" locked="0" layoutInCell="1" hidden="0" allowOverlap="1">
          <wp:simplePos x="0" y="0"/>
          <wp:positionH relativeFrom="column">
            <wp:posOffset>-1062037</wp:posOffset>
          </wp:positionH>
          <wp:positionV relativeFrom="paragraph">
            <wp:posOffset>-457199</wp:posOffset>
          </wp:positionV>
          <wp:extent cx="7624763" cy="106965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r="20"/>
                  <a:stretch>
                    <a:fillRect/>
                  </a:stretch>
                </pic:blipFill>
                <pic:spPr>
                  <a:xfrm>
                    <a:off x="0" y="0"/>
                    <a:ext cx="7624763" cy="106965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E0"/>
    <w:rsid w:val="00004A08"/>
    <w:rsid w:val="0000507F"/>
    <w:rsid w:val="000270A8"/>
    <w:rsid w:val="001343CE"/>
    <w:rsid w:val="002B42E7"/>
    <w:rsid w:val="00900ADD"/>
    <w:rsid w:val="009A198B"/>
    <w:rsid w:val="00A256E9"/>
    <w:rsid w:val="00BA6310"/>
    <w:rsid w:val="00F024C2"/>
    <w:rsid w:val="00F373E0"/>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C5A9084-16F4-6941-B335-AF6A612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A198B"/>
    <w:pPr>
      <w:tabs>
        <w:tab w:val="center" w:pos="4680"/>
        <w:tab w:val="right" w:pos="9360"/>
      </w:tabs>
      <w:spacing w:line="240" w:lineRule="auto"/>
    </w:pPr>
  </w:style>
  <w:style w:type="character" w:customStyle="1" w:styleId="HeaderChar">
    <w:name w:val="Header Char"/>
    <w:basedOn w:val="DefaultParagraphFont"/>
    <w:link w:val="Header"/>
    <w:uiPriority w:val="99"/>
    <w:rsid w:val="009A198B"/>
  </w:style>
  <w:style w:type="paragraph" w:styleId="Footer">
    <w:name w:val="footer"/>
    <w:basedOn w:val="Normal"/>
    <w:link w:val="FooterChar"/>
    <w:uiPriority w:val="99"/>
    <w:unhideWhenUsed/>
    <w:rsid w:val="009A198B"/>
    <w:pPr>
      <w:tabs>
        <w:tab w:val="center" w:pos="4680"/>
        <w:tab w:val="right" w:pos="9360"/>
      </w:tabs>
      <w:spacing w:line="240" w:lineRule="auto"/>
    </w:pPr>
  </w:style>
  <w:style w:type="character" w:customStyle="1" w:styleId="FooterChar">
    <w:name w:val="Footer Char"/>
    <w:basedOn w:val="DefaultParagraphFont"/>
    <w:link w:val="Footer"/>
    <w:uiPriority w:val="99"/>
    <w:rsid w:val="009A1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2982</Characters>
  <Application>Microsoft Office Word</Application>
  <DocSecurity>0</DocSecurity>
  <Lines>24</Lines>
  <Paragraphs>6</Paragraphs>
  <ScaleCrop>false</ScaleCrop>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2026-04-16T06:10:00Z</dcterms:created>
  <dcterms:modified xsi:type="dcterms:W3CDTF">2026-04-16T14:44:00Z</dcterms:modified>
</cp:coreProperties>
</file>